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A4B5" w14:textId="2635FE50" w:rsidR="00D72D8D" w:rsidRPr="00D72D8D" w:rsidRDefault="000A4BB9" w:rsidP="00D72D8D">
      <w:pPr>
        <w:jc w:val="right"/>
        <w:rPr>
          <w:rFonts w:ascii="Avenir Black" w:hAnsi="Avenir Black"/>
          <w:b/>
          <w:bCs/>
          <w:sz w:val="72"/>
          <w:szCs w:val="72"/>
        </w:rPr>
      </w:pPr>
      <w:r w:rsidRPr="00977A41">
        <w:rPr>
          <w:noProof/>
        </w:rPr>
        <w:drawing>
          <wp:inline distT="0" distB="0" distL="0" distR="0" wp14:anchorId="03682D5D" wp14:editId="7AC30223">
            <wp:extent cx="5204460" cy="1348740"/>
            <wp:effectExtent l="0" t="0" r="0" b="381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4460" cy="1348740"/>
                    </a:xfrm>
                    <a:prstGeom prst="rect">
                      <a:avLst/>
                    </a:prstGeom>
                    <a:noFill/>
                    <a:ln>
                      <a:noFill/>
                    </a:ln>
                  </pic:spPr>
                </pic:pic>
              </a:graphicData>
            </a:graphic>
          </wp:inline>
        </w:drawing>
      </w:r>
    </w:p>
    <w:p w14:paraId="18125E31" w14:textId="77777777" w:rsidR="001D2ED5" w:rsidRPr="001D2ED5" w:rsidRDefault="001D2ED5" w:rsidP="001D2ED5">
      <w:pPr>
        <w:jc w:val="center"/>
        <w:rPr>
          <w:rFonts w:cstheme="minorHAnsi"/>
          <w:b/>
          <w:bCs/>
          <w:sz w:val="60"/>
          <w:szCs w:val="60"/>
        </w:rPr>
      </w:pPr>
    </w:p>
    <w:p w14:paraId="738DD035" w14:textId="2086DB00" w:rsidR="00AD54FF" w:rsidRDefault="00AD54FF" w:rsidP="001D2ED5">
      <w:pPr>
        <w:jc w:val="center"/>
        <w:rPr>
          <w:rFonts w:cstheme="minorHAnsi"/>
          <w:b/>
          <w:bCs/>
          <w:sz w:val="60"/>
          <w:szCs w:val="60"/>
        </w:rPr>
      </w:pPr>
      <w:r w:rsidRPr="001D2ED5">
        <w:rPr>
          <w:rFonts w:cstheme="minorHAnsi"/>
          <w:b/>
          <w:bCs/>
          <w:sz w:val="60"/>
          <w:szCs w:val="60"/>
        </w:rPr>
        <w:t xml:space="preserve">Prevent </w:t>
      </w:r>
      <w:r w:rsidR="003D3CEC" w:rsidRPr="001D2ED5">
        <w:rPr>
          <w:rFonts w:cstheme="minorHAnsi"/>
          <w:b/>
          <w:bCs/>
          <w:sz w:val="60"/>
          <w:szCs w:val="60"/>
        </w:rPr>
        <w:t>Policy</w:t>
      </w:r>
    </w:p>
    <w:p w14:paraId="708C4C10" w14:textId="514F0370" w:rsidR="00D30871" w:rsidRDefault="00D30871" w:rsidP="001D2ED5">
      <w:pPr>
        <w:jc w:val="center"/>
        <w:rPr>
          <w:rFonts w:cstheme="minorHAnsi"/>
          <w:b/>
          <w:bCs/>
          <w:sz w:val="60"/>
          <w:szCs w:val="60"/>
        </w:rPr>
      </w:pPr>
    </w:p>
    <w:p w14:paraId="4595B1AE" w14:textId="6C46D0AA" w:rsidR="00D30871" w:rsidRDefault="00D30871" w:rsidP="00D30871">
      <w:pPr>
        <w:pStyle w:val="Subtitle"/>
        <w:rPr>
          <w:rFonts w:eastAsia="Calibri"/>
          <w:b w:val="0"/>
          <w:lang w:eastAsia="en-GB"/>
        </w:rPr>
      </w:pPr>
      <w:r w:rsidRPr="002D4D76">
        <w:rPr>
          <w:rFonts w:eastAsia="Calibri"/>
          <w:lang w:eastAsia="en-GB"/>
        </w:rPr>
        <w:t>Approved by Board of Trustees on:</w:t>
      </w:r>
      <w:r w:rsidR="00745891">
        <w:rPr>
          <w:rFonts w:eastAsia="Calibri"/>
          <w:lang w:eastAsia="en-GB"/>
        </w:rPr>
        <w:t xml:space="preserve"> </w:t>
      </w:r>
      <w:r w:rsidR="00B62BC6">
        <w:rPr>
          <w:rFonts w:eastAsia="Calibri"/>
          <w:lang w:eastAsia="en-GB"/>
        </w:rPr>
        <w:t>May 23</w:t>
      </w:r>
      <w:r w:rsidR="00B62BC6" w:rsidRPr="00B62BC6">
        <w:rPr>
          <w:rFonts w:eastAsia="Calibri"/>
          <w:vertAlign w:val="superscript"/>
          <w:lang w:eastAsia="en-GB"/>
        </w:rPr>
        <w:t>rd</w:t>
      </w:r>
      <w:r w:rsidR="00B62BC6">
        <w:rPr>
          <w:rFonts w:eastAsia="Calibri"/>
          <w:lang w:eastAsia="en-GB"/>
        </w:rPr>
        <w:t xml:space="preserve"> 2023</w:t>
      </w:r>
    </w:p>
    <w:p w14:paraId="72AD2C61" w14:textId="77777777" w:rsidR="00D30871" w:rsidRPr="002D4D76" w:rsidRDefault="00D30871" w:rsidP="00D30871">
      <w:pPr>
        <w:pStyle w:val="Subtitle"/>
        <w:rPr>
          <w:rFonts w:eastAsia="Calibri"/>
          <w:b w:val="0"/>
          <w:lang w:eastAsia="en-GB"/>
        </w:rPr>
      </w:pPr>
    </w:p>
    <w:p w14:paraId="788C68AA" w14:textId="0DA0A76D" w:rsidR="00D30871" w:rsidRPr="002D4D76" w:rsidRDefault="00D30871" w:rsidP="00D30871">
      <w:pPr>
        <w:pStyle w:val="Subtitle"/>
        <w:rPr>
          <w:rFonts w:eastAsia="Calibri"/>
          <w:b w:val="0"/>
          <w:lang w:eastAsia="en-GB"/>
        </w:rPr>
      </w:pPr>
      <w:r w:rsidRPr="002D4D76">
        <w:rPr>
          <w:rFonts w:eastAsia="Calibri"/>
          <w:lang w:eastAsia="en-GB"/>
        </w:rPr>
        <w:t xml:space="preserve">Lead Staff Member:  </w:t>
      </w:r>
      <w:r w:rsidR="00DB1EF8">
        <w:rPr>
          <w:rFonts w:eastAsia="Calibri"/>
          <w:lang w:eastAsia="en-GB"/>
        </w:rPr>
        <w:t>Jackie Rosenberg</w:t>
      </w:r>
    </w:p>
    <w:p w14:paraId="3D984376" w14:textId="77777777" w:rsidR="00D30871" w:rsidRPr="002D4D76" w:rsidRDefault="00D30871" w:rsidP="00D30871">
      <w:pPr>
        <w:pStyle w:val="Subtitle"/>
        <w:rPr>
          <w:rFonts w:eastAsia="Calibri"/>
          <w:b w:val="0"/>
          <w:lang w:eastAsia="en-GB"/>
        </w:rPr>
      </w:pPr>
    </w:p>
    <w:p w14:paraId="1560C988" w14:textId="5D5BCCF6" w:rsidR="00D30871" w:rsidRDefault="00D30871" w:rsidP="00D30871">
      <w:pPr>
        <w:pStyle w:val="Subtitle"/>
        <w:rPr>
          <w:rFonts w:eastAsia="Calibri"/>
        </w:rPr>
      </w:pPr>
      <w:r w:rsidRPr="002D4D76">
        <w:rPr>
          <w:rFonts w:eastAsia="Calibri"/>
          <w:lang w:eastAsia="en-GB"/>
        </w:rPr>
        <w:t xml:space="preserve">Lead Trustee:  </w:t>
      </w:r>
      <w:r w:rsidR="00B62BC6">
        <w:rPr>
          <w:rFonts w:eastAsia="Calibri"/>
          <w:lang w:eastAsia="en-GB"/>
        </w:rPr>
        <w:t>Grace</w:t>
      </w:r>
      <w:r w:rsidR="007901A8">
        <w:rPr>
          <w:rFonts w:eastAsia="Calibri"/>
          <w:lang w:eastAsia="en-GB"/>
        </w:rPr>
        <w:t xml:space="preserve"> Reid </w:t>
      </w:r>
    </w:p>
    <w:p w14:paraId="5F43C2D1" w14:textId="57BD3E19" w:rsidR="00D30871" w:rsidRDefault="00D30871" w:rsidP="001D2ED5">
      <w:pPr>
        <w:jc w:val="center"/>
        <w:rPr>
          <w:rFonts w:cstheme="minorHAnsi"/>
          <w:sz w:val="60"/>
          <w:szCs w:val="60"/>
        </w:rPr>
      </w:pPr>
    </w:p>
    <w:p w14:paraId="12042CC9" w14:textId="4536DD7B" w:rsidR="00334189" w:rsidRDefault="00334189" w:rsidP="001D2ED5">
      <w:pPr>
        <w:jc w:val="center"/>
        <w:rPr>
          <w:rFonts w:cstheme="minorHAnsi"/>
          <w:sz w:val="60"/>
          <w:szCs w:val="60"/>
        </w:rPr>
      </w:pPr>
    </w:p>
    <w:p w14:paraId="64DB95F1" w14:textId="57142BB8" w:rsidR="00334189" w:rsidRDefault="00334189" w:rsidP="001D2ED5">
      <w:pPr>
        <w:jc w:val="center"/>
        <w:rPr>
          <w:rFonts w:cstheme="minorHAnsi"/>
          <w:sz w:val="60"/>
          <w:szCs w:val="60"/>
        </w:rPr>
      </w:pPr>
    </w:p>
    <w:p w14:paraId="3BDE24A2" w14:textId="54303F2E" w:rsidR="00334189" w:rsidRDefault="00334189" w:rsidP="001D2ED5">
      <w:pPr>
        <w:jc w:val="center"/>
        <w:rPr>
          <w:rFonts w:cstheme="minorHAnsi"/>
          <w:sz w:val="60"/>
          <w:szCs w:val="60"/>
        </w:rPr>
      </w:pPr>
    </w:p>
    <w:p w14:paraId="59F4A9DE" w14:textId="1A25818B" w:rsidR="00334189" w:rsidRDefault="00334189" w:rsidP="001D2ED5">
      <w:pPr>
        <w:jc w:val="center"/>
        <w:rPr>
          <w:rFonts w:cstheme="minorHAnsi"/>
          <w:sz w:val="60"/>
          <w:szCs w:val="60"/>
        </w:rPr>
      </w:pPr>
    </w:p>
    <w:p w14:paraId="2BE76772" w14:textId="77777777" w:rsidR="00334189" w:rsidRPr="001D2ED5" w:rsidRDefault="00334189" w:rsidP="001D2ED5">
      <w:pPr>
        <w:jc w:val="center"/>
        <w:rPr>
          <w:rFonts w:cstheme="minorHAnsi"/>
          <w:sz w:val="60"/>
          <w:szCs w:val="60"/>
        </w:rPr>
      </w:pPr>
    </w:p>
    <w:p w14:paraId="29098708" w14:textId="77777777" w:rsidR="00AD54FF" w:rsidRPr="001D2ED5" w:rsidRDefault="00AD54FF" w:rsidP="001D2ED5">
      <w:pPr>
        <w:jc w:val="center"/>
        <w:rPr>
          <w:rFonts w:cstheme="minorHAnsi"/>
          <w:sz w:val="60"/>
          <w:szCs w:val="60"/>
        </w:rPr>
      </w:pPr>
    </w:p>
    <w:p w14:paraId="35F399FE" w14:textId="77777777" w:rsidR="00F262E3" w:rsidRDefault="00F262E3" w:rsidP="00AD54FF">
      <w:pPr>
        <w:rPr>
          <w:rFonts w:eastAsia="Times New Roman" w:cstheme="minorHAnsi"/>
          <w:b/>
          <w:bCs/>
          <w:sz w:val="32"/>
          <w:szCs w:val="32"/>
          <w:lang w:eastAsia="en-GB"/>
        </w:rPr>
      </w:pPr>
    </w:p>
    <w:p w14:paraId="675BE381" w14:textId="77777777" w:rsidR="00F262E3" w:rsidRDefault="00F262E3" w:rsidP="00AD54FF">
      <w:pPr>
        <w:rPr>
          <w:rFonts w:eastAsia="Times New Roman" w:cstheme="minorHAnsi"/>
          <w:b/>
          <w:bCs/>
          <w:sz w:val="32"/>
          <w:szCs w:val="32"/>
          <w:lang w:eastAsia="en-GB"/>
        </w:rPr>
      </w:pPr>
    </w:p>
    <w:p w14:paraId="6D8DFBF2" w14:textId="5D6784BB" w:rsidR="00AD54FF" w:rsidRPr="00CC4710" w:rsidRDefault="00F05620" w:rsidP="00AD54FF">
      <w:pPr>
        <w:rPr>
          <w:rFonts w:eastAsia="Times New Roman" w:cstheme="minorHAnsi"/>
          <w:b/>
          <w:bCs/>
          <w:sz w:val="32"/>
          <w:szCs w:val="32"/>
          <w:lang w:eastAsia="en-GB"/>
        </w:rPr>
      </w:pPr>
      <w:r w:rsidRPr="00CC4710">
        <w:rPr>
          <w:rFonts w:eastAsia="Times New Roman" w:cstheme="minorHAnsi"/>
          <w:b/>
          <w:bCs/>
          <w:sz w:val="32"/>
          <w:szCs w:val="32"/>
          <w:lang w:eastAsia="en-GB"/>
        </w:rPr>
        <w:lastRenderedPageBreak/>
        <w:t xml:space="preserve">PDT </w:t>
      </w:r>
      <w:r w:rsidR="00334189" w:rsidRPr="00CC4710">
        <w:rPr>
          <w:rFonts w:eastAsia="Times New Roman" w:cstheme="minorHAnsi"/>
          <w:b/>
          <w:bCs/>
          <w:sz w:val="32"/>
          <w:szCs w:val="32"/>
          <w:lang w:eastAsia="en-GB"/>
        </w:rPr>
        <w:t xml:space="preserve">and PDT </w:t>
      </w:r>
      <w:r w:rsidRPr="00CC4710">
        <w:rPr>
          <w:rFonts w:eastAsia="Times New Roman" w:cstheme="minorHAnsi"/>
          <w:b/>
          <w:bCs/>
          <w:sz w:val="32"/>
          <w:szCs w:val="32"/>
          <w:lang w:eastAsia="en-GB"/>
        </w:rPr>
        <w:t>Training</w:t>
      </w:r>
    </w:p>
    <w:p w14:paraId="6689BA1B" w14:textId="77777777" w:rsidR="00334189" w:rsidRPr="00B25BF0" w:rsidRDefault="00334189" w:rsidP="00AD54FF">
      <w:pPr>
        <w:rPr>
          <w:rFonts w:ascii="Avenir Black" w:eastAsia="Times New Roman" w:hAnsi="Avenir Black" w:cs="Segoe UI"/>
          <w:b/>
          <w:bCs/>
          <w:sz w:val="28"/>
          <w:szCs w:val="28"/>
          <w:lang w:eastAsia="en-GB"/>
        </w:rPr>
      </w:pPr>
    </w:p>
    <w:p w14:paraId="6462BF7A" w14:textId="0DB54E4F" w:rsidR="00AD54FF" w:rsidRPr="00CC4710" w:rsidRDefault="00F05620" w:rsidP="00AD54FF">
      <w:pPr>
        <w:rPr>
          <w:rFonts w:cstheme="minorHAnsi"/>
        </w:rPr>
      </w:pPr>
      <w:r w:rsidRPr="00CC4710">
        <w:rPr>
          <w:rFonts w:cstheme="minorHAnsi"/>
        </w:rPr>
        <w:t>PDT</w:t>
      </w:r>
      <w:r w:rsidR="00334189" w:rsidRPr="00CC4710">
        <w:rPr>
          <w:rFonts w:cstheme="minorHAnsi"/>
        </w:rPr>
        <w:t xml:space="preserve"> and PDT</w:t>
      </w:r>
      <w:r w:rsidR="00AD54FF" w:rsidRPr="00CC4710">
        <w:rPr>
          <w:rFonts w:cstheme="minorHAnsi"/>
        </w:rPr>
        <w:t xml:space="preserve"> Training </w:t>
      </w:r>
      <w:r w:rsidRPr="00CC4710">
        <w:rPr>
          <w:rFonts w:cstheme="minorHAnsi"/>
        </w:rPr>
        <w:t xml:space="preserve">(PDTT) </w:t>
      </w:r>
      <w:r w:rsidR="00AD54FF" w:rsidRPr="00CC4710">
        <w:rPr>
          <w:rFonts w:cstheme="minorHAnsi"/>
        </w:rPr>
        <w:t>wants to help people</w:t>
      </w:r>
      <w:r w:rsidRPr="00CC4710">
        <w:rPr>
          <w:rFonts w:cstheme="minorHAnsi"/>
        </w:rPr>
        <w:t xml:space="preserve"> by preventing</w:t>
      </w:r>
      <w:r w:rsidR="00AD54FF" w:rsidRPr="00CC4710">
        <w:rPr>
          <w:rFonts w:cstheme="minorHAnsi"/>
        </w:rPr>
        <w:t xml:space="preserve"> them from being drawn into terrorism or extremist violence. </w:t>
      </w:r>
      <w:r w:rsidR="00D72D8D" w:rsidRPr="00CC4710">
        <w:rPr>
          <w:rFonts w:cstheme="minorHAnsi"/>
        </w:rPr>
        <w:t>As a public institution we have both a moral and a legal duty to ensure individuals are protected and that students and communities remain safe</w:t>
      </w:r>
      <w:r w:rsidR="0047259B" w:rsidRPr="00CC4710">
        <w:rPr>
          <w:rFonts w:cstheme="minorHAnsi"/>
        </w:rPr>
        <w:t>.</w:t>
      </w:r>
      <w:r w:rsidR="00AD54FF" w:rsidRPr="00CC4710">
        <w:rPr>
          <w:rFonts w:cstheme="minorHAnsi"/>
        </w:rPr>
        <w:t xml:space="preserve"> </w:t>
      </w:r>
    </w:p>
    <w:p w14:paraId="3B588F0D" w14:textId="77777777" w:rsidR="00AD54FF" w:rsidRPr="00A77A06" w:rsidRDefault="00AD54FF" w:rsidP="00AD54FF">
      <w:pPr>
        <w:textAlignment w:val="baseline"/>
        <w:rPr>
          <w:rFonts w:ascii="Avenir Book" w:eastAsia="Times New Roman" w:hAnsi="Avenir Book" w:cs="Segoe UI"/>
          <w:sz w:val="22"/>
          <w:szCs w:val="22"/>
          <w:lang w:eastAsia="en-GB"/>
        </w:rPr>
      </w:pPr>
    </w:p>
    <w:p w14:paraId="4F74B67F" w14:textId="77777777" w:rsidR="00AD54FF" w:rsidRPr="00CC4710" w:rsidRDefault="00AD54FF" w:rsidP="00AD54FF">
      <w:pPr>
        <w:rPr>
          <w:rFonts w:cstheme="minorHAnsi"/>
          <w:b/>
          <w:bCs/>
          <w:sz w:val="32"/>
          <w:szCs w:val="32"/>
        </w:rPr>
      </w:pPr>
      <w:r w:rsidRPr="00CC4710">
        <w:rPr>
          <w:rFonts w:cstheme="minorHAnsi"/>
          <w:b/>
          <w:bCs/>
          <w:sz w:val="32"/>
          <w:szCs w:val="32"/>
        </w:rPr>
        <w:t>What is Prevent?</w:t>
      </w:r>
    </w:p>
    <w:p w14:paraId="1E6F6051" w14:textId="77777777" w:rsidR="00917303" w:rsidRDefault="00917303" w:rsidP="00AD54FF">
      <w:pPr>
        <w:rPr>
          <w:rFonts w:ascii="Avenir Book" w:hAnsi="Avenir Book"/>
          <w:sz w:val="22"/>
          <w:szCs w:val="22"/>
        </w:rPr>
      </w:pPr>
    </w:p>
    <w:p w14:paraId="79969CA0" w14:textId="15B2CF5F" w:rsidR="004403F6" w:rsidRPr="00CC4710" w:rsidRDefault="00917303" w:rsidP="00AD54FF">
      <w:pPr>
        <w:rPr>
          <w:rFonts w:cstheme="minorHAnsi"/>
        </w:rPr>
      </w:pPr>
      <w:r w:rsidRPr="00CC4710">
        <w:rPr>
          <w:rFonts w:cstheme="minorHAnsi"/>
        </w:rPr>
        <w:t xml:space="preserve">Prevent </w:t>
      </w:r>
      <w:r w:rsidR="00AD54FF" w:rsidRPr="00CC4710">
        <w:rPr>
          <w:rFonts w:cstheme="minorHAnsi"/>
        </w:rPr>
        <w:t xml:space="preserve">is part of the Government's Counter Terrorism Strategy. The current threat from </w:t>
      </w:r>
      <w:r w:rsidR="0047259B" w:rsidRPr="00CC4710">
        <w:rPr>
          <w:rFonts w:cstheme="minorHAnsi"/>
        </w:rPr>
        <w:t>t</w:t>
      </w:r>
      <w:r w:rsidR="00AD54FF" w:rsidRPr="00CC4710">
        <w:rPr>
          <w:rFonts w:cstheme="minorHAnsi"/>
        </w:rPr>
        <w:t xml:space="preserve">errorism and </w:t>
      </w:r>
      <w:r w:rsidR="0047259B" w:rsidRPr="00CC4710">
        <w:rPr>
          <w:rFonts w:cstheme="minorHAnsi"/>
        </w:rPr>
        <w:t>e</w:t>
      </w:r>
      <w:r w:rsidR="00AD54FF" w:rsidRPr="00CC4710">
        <w:rPr>
          <w:rFonts w:cstheme="minorHAnsi"/>
        </w:rPr>
        <w:t>xtremism in the United Kingdom is real and can involve the exploitation of vulnerable people, including children and young people.</w:t>
      </w:r>
      <w:r w:rsidR="00A53D5C" w:rsidRPr="00CC4710">
        <w:rPr>
          <w:rFonts w:cstheme="minorHAnsi"/>
        </w:rPr>
        <w:t xml:space="preserve"> </w:t>
      </w:r>
      <w:r w:rsidR="00B34188" w:rsidRPr="00CC4710">
        <w:rPr>
          <w:rFonts w:cstheme="minorHAnsi"/>
        </w:rPr>
        <w:t xml:space="preserve">  </w:t>
      </w:r>
      <w:r w:rsidR="004403F6" w:rsidRPr="00CC4710">
        <w:rPr>
          <w:rFonts w:cstheme="minorHAnsi"/>
        </w:rPr>
        <w:t xml:space="preserve">There have been </w:t>
      </w:r>
      <w:r w:rsidR="00A53D5C" w:rsidRPr="00CC4710">
        <w:rPr>
          <w:rFonts w:cstheme="minorHAnsi"/>
        </w:rPr>
        <w:t>recent</w:t>
      </w:r>
      <w:r w:rsidR="004403F6" w:rsidRPr="00CC4710">
        <w:rPr>
          <w:rFonts w:cstheme="minorHAnsi"/>
        </w:rPr>
        <w:t xml:space="preserve"> occasions both locally and nationally in which extremist groups have attempted to radicalise vulnerable young people </w:t>
      </w:r>
      <w:r w:rsidR="00A53D5C" w:rsidRPr="00CC4710">
        <w:rPr>
          <w:rFonts w:cstheme="minorHAnsi"/>
        </w:rPr>
        <w:t xml:space="preserve">and adults </w:t>
      </w:r>
      <w:r w:rsidR="0047259B" w:rsidRPr="00CC4710">
        <w:rPr>
          <w:rFonts w:cstheme="minorHAnsi"/>
        </w:rPr>
        <w:t xml:space="preserve">and encourage them </w:t>
      </w:r>
      <w:r w:rsidR="004403F6" w:rsidRPr="00CC4710">
        <w:rPr>
          <w:rFonts w:cstheme="minorHAnsi"/>
        </w:rPr>
        <w:t>to hold extreme views, including views justifying political, religious, sexist or racist violence, or to steer them into a rigid and narrow ideology that is intolerant of diversity</w:t>
      </w:r>
      <w:r w:rsidR="00A53D5C" w:rsidRPr="00CC4710">
        <w:rPr>
          <w:rFonts w:cstheme="minorHAnsi"/>
        </w:rPr>
        <w:t>.</w:t>
      </w:r>
      <w:r w:rsidR="004403F6" w:rsidRPr="00CC4710">
        <w:rPr>
          <w:rFonts w:cstheme="minorHAnsi"/>
        </w:rPr>
        <w:t xml:space="preserve"> </w:t>
      </w:r>
    </w:p>
    <w:p w14:paraId="2A1C2D01" w14:textId="15F746D9" w:rsidR="00D72D8D" w:rsidRPr="00CC4710" w:rsidRDefault="00D72D8D" w:rsidP="00AD54FF">
      <w:pPr>
        <w:rPr>
          <w:rFonts w:cstheme="minorHAnsi"/>
        </w:rPr>
      </w:pPr>
    </w:p>
    <w:p w14:paraId="3A4DA37D" w14:textId="7F211E6C" w:rsidR="00D72D8D" w:rsidRPr="00CC4710" w:rsidRDefault="00A53D5C" w:rsidP="00D72D8D">
      <w:pPr>
        <w:pStyle w:val="Default"/>
        <w:rPr>
          <w:rFonts w:asciiTheme="minorHAnsi" w:hAnsiTheme="minorHAnsi" w:cstheme="minorHAnsi"/>
          <w:color w:val="auto"/>
        </w:rPr>
      </w:pPr>
      <w:r w:rsidRPr="00CC4710">
        <w:rPr>
          <w:rFonts w:asciiTheme="minorHAnsi" w:hAnsiTheme="minorHAnsi" w:cstheme="minorHAnsi"/>
          <w:color w:val="auto"/>
        </w:rPr>
        <w:t>PDT</w:t>
      </w:r>
      <w:r w:rsidR="00CC4710">
        <w:rPr>
          <w:rFonts w:asciiTheme="minorHAnsi" w:hAnsiTheme="minorHAnsi" w:cstheme="minorHAnsi"/>
          <w:color w:val="auto"/>
        </w:rPr>
        <w:t>’s</w:t>
      </w:r>
      <w:r w:rsidR="00D72D8D" w:rsidRPr="00CC4710">
        <w:rPr>
          <w:rFonts w:asciiTheme="minorHAnsi" w:hAnsiTheme="minorHAnsi" w:cstheme="minorHAnsi"/>
          <w:color w:val="auto"/>
        </w:rPr>
        <w:t xml:space="preserve"> Prevent Policy sits within our overall poli</w:t>
      </w:r>
      <w:r w:rsidRPr="00CC4710">
        <w:rPr>
          <w:rFonts w:asciiTheme="minorHAnsi" w:hAnsiTheme="minorHAnsi" w:cstheme="minorHAnsi"/>
          <w:color w:val="auto"/>
        </w:rPr>
        <w:t xml:space="preserve">cies </w:t>
      </w:r>
      <w:r w:rsidRPr="00CC4710">
        <w:rPr>
          <w:rFonts w:asciiTheme="minorHAnsi" w:hAnsiTheme="minorHAnsi" w:cstheme="minorHAnsi"/>
          <w:color w:val="000000" w:themeColor="text1"/>
        </w:rPr>
        <w:t xml:space="preserve">of </w:t>
      </w:r>
      <w:r w:rsidR="00403BE7" w:rsidRPr="00CC4710">
        <w:rPr>
          <w:rFonts w:asciiTheme="minorHAnsi" w:hAnsiTheme="minorHAnsi" w:cstheme="minorHAnsi"/>
          <w:color w:val="000000" w:themeColor="text1"/>
        </w:rPr>
        <w:t xml:space="preserve">Equalities and Diversity and Safeguarding. </w:t>
      </w:r>
      <w:r w:rsidR="00D72D8D" w:rsidRPr="00CC4710">
        <w:rPr>
          <w:rFonts w:asciiTheme="minorHAnsi" w:hAnsiTheme="minorHAnsi" w:cstheme="minorHAnsi"/>
          <w:color w:val="000000" w:themeColor="text1"/>
        </w:rPr>
        <w:t xml:space="preserve">We </w:t>
      </w:r>
      <w:r w:rsidR="00D72D8D" w:rsidRPr="00CC4710">
        <w:rPr>
          <w:rFonts w:asciiTheme="minorHAnsi" w:hAnsiTheme="minorHAnsi" w:cstheme="minorHAnsi"/>
          <w:color w:val="auto"/>
        </w:rPr>
        <w:t xml:space="preserve">therefore see Prevent as a strategy to support our </w:t>
      </w:r>
      <w:r w:rsidR="0047259B" w:rsidRPr="00CC4710">
        <w:rPr>
          <w:rFonts w:asciiTheme="minorHAnsi" w:hAnsiTheme="minorHAnsi" w:cstheme="minorHAnsi"/>
          <w:color w:val="auto"/>
        </w:rPr>
        <w:t>learners</w:t>
      </w:r>
      <w:r w:rsidR="00D72D8D" w:rsidRPr="00CC4710">
        <w:rPr>
          <w:rFonts w:asciiTheme="minorHAnsi" w:hAnsiTheme="minorHAnsi" w:cstheme="minorHAnsi"/>
          <w:color w:val="auto"/>
        </w:rPr>
        <w:t xml:space="preserve">, offering a crucial extension of our Safeguarding Duty of </w:t>
      </w:r>
      <w:r w:rsidR="0047259B" w:rsidRPr="00CC4710">
        <w:rPr>
          <w:rFonts w:asciiTheme="minorHAnsi" w:hAnsiTheme="minorHAnsi" w:cstheme="minorHAnsi"/>
          <w:color w:val="auto"/>
        </w:rPr>
        <w:t>C</w:t>
      </w:r>
      <w:r w:rsidR="00D72D8D" w:rsidRPr="00CC4710">
        <w:rPr>
          <w:rFonts w:asciiTheme="minorHAnsi" w:hAnsiTheme="minorHAnsi" w:cstheme="minorHAnsi"/>
          <w:color w:val="auto"/>
        </w:rPr>
        <w:t xml:space="preserve">are. </w:t>
      </w:r>
    </w:p>
    <w:p w14:paraId="19D1EEC5" w14:textId="25C1ABD2" w:rsidR="008011F9" w:rsidRDefault="008011F9" w:rsidP="00D72D8D">
      <w:pPr>
        <w:pStyle w:val="Default"/>
        <w:rPr>
          <w:rFonts w:ascii="Arial" w:hAnsi="Arial" w:cs="Arial"/>
          <w:color w:val="auto"/>
          <w:sz w:val="20"/>
          <w:szCs w:val="20"/>
        </w:rPr>
      </w:pPr>
    </w:p>
    <w:p w14:paraId="69C347BE" w14:textId="77777777" w:rsidR="004E4A2D" w:rsidRDefault="008011F9" w:rsidP="004E4A2D">
      <w:pPr>
        <w:rPr>
          <w:rFonts w:cstheme="minorHAnsi"/>
          <w:b/>
          <w:bCs/>
          <w:sz w:val="28"/>
          <w:szCs w:val="28"/>
        </w:rPr>
      </w:pPr>
      <w:r w:rsidRPr="004E4A2D">
        <w:rPr>
          <w:rFonts w:cstheme="minorHAnsi"/>
          <w:b/>
          <w:bCs/>
          <w:sz w:val="28"/>
          <w:szCs w:val="28"/>
        </w:rPr>
        <w:t>What is radicalisation?</w:t>
      </w:r>
    </w:p>
    <w:p w14:paraId="4C36E0A5" w14:textId="77777777" w:rsidR="004E4A2D" w:rsidRDefault="004E4A2D" w:rsidP="004E4A2D">
      <w:pPr>
        <w:rPr>
          <w:rFonts w:cstheme="minorHAnsi"/>
          <w:b/>
          <w:bCs/>
          <w:sz w:val="28"/>
          <w:szCs w:val="28"/>
        </w:rPr>
      </w:pPr>
    </w:p>
    <w:p w14:paraId="11A22ED6" w14:textId="03A42BF4" w:rsidR="00942706" w:rsidRPr="004E4A2D" w:rsidRDefault="00942706" w:rsidP="004E4A2D">
      <w:pPr>
        <w:rPr>
          <w:rFonts w:cstheme="minorHAnsi"/>
          <w:b/>
          <w:bCs/>
          <w:sz w:val="28"/>
          <w:szCs w:val="28"/>
        </w:rPr>
      </w:pPr>
      <w:r w:rsidRPr="004E4A2D">
        <w:rPr>
          <w:rFonts w:cstheme="minorHAnsi"/>
          <w:color w:val="000000"/>
        </w:rPr>
        <w:t xml:space="preserve">Radicalisation is the process by which a person comes to support terrorism and extremist ideologies. </w:t>
      </w:r>
      <w:r w:rsidR="008011F9" w:rsidRPr="004E4A2D">
        <w:rPr>
          <w:rFonts w:cstheme="minorHAnsi"/>
          <w:color w:val="000000" w:themeColor="text1"/>
        </w:rPr>
        <w:t xml:space="preserve">For example, someone who believes in animal rights can legitimately campaign against cruelty to animals by democratic </w:t>
      </w:r>
      <w:r w:rsidR="00D026E6" w:rsidRPr="004E4A2D">
        <w:rPr>
          <w:rFonts w:cstheme="minorHAnsi"/>
          <w:color w:val="000000" w:themeColor="text1"/>
        </w:rPr>
        <w:t>means</w:t>
      </w:r>
      <w:r w:rsidR="008011F9" w:rsidRPr="004E4A2D">
        <w:rPr>
          <w:rFonts w:cstheme="minorHAnsi"/>
          <w:color w:val="000000" w:themeColor="text1"/>
        </w:rPr>
        <w:t xml:space="preserve"> like petitions, letters, taking part in peaceful demonstrations etc. However, they could be radicalised by</w:t>
      </w:r>
      <w:r w:rsidR="00D026E6" w:rsidRPr="004E4A2D">
        <w:rPr>
          <w:rFonts w:cstheme="minorHAnsi"/>
          <w:color w:val="000000" w:themeColor="text1"/>
        </w:rPr>
        <w:t xml:space="preserve"> an extremist animal liberation group </w:t>
      </w:r>
      <w:r w:rsidR="008011F9" w:rsidRPr="004E4A2D">
        <w:rPr>
          <w:rFonts w:cstheme="minorHAnsi"/>
          <w:color w:val="000000" w:themeColor="text1"/>
        </w:rPr>
        <w:t xml:space="preserve">into actions like sending threatening letters to </w:t>
      </w:r>
      <w:r w:rsidR="00D026E6" w:rsidRPr="004E4A2D">
        <w:rPr>
          <w:rFonts w:cstheme="minorHAnsi"/>
          <w:color w:val="000000" w:themeColor="text1"/>
        </w:rPr>
        <w:t>those</w:t>
      </w:r>
      <w:r w:rsidR="008011F9" w:rsidRPr="004E4A2D">
        <w:rPr>
          <w:rFonts w:cstheme="minorHAnsi"/>
          <w:color w:val="000000" w:themeColor="text1"/>
        </w:rPr>
        <w:t xml:space="preserve"> who conduct animal research</w:t>
      </w:r>
      <w:r w:rsidR="0047259B" w:rsidRPr="004E4A2D">
        <w:rPr>
          <w:rFonts w:cstheme="minorHAnsi"/>
          <w:color w:val="000000" w:themeColor="text1"/>
        </w:rPr>
        <w:t xml:space="preserve"> or </w:t>
      </w:r>
      <w:r w:rsidR="008011F9" w:rsidRPr="004E4A2D">
        <w:rPr>
          <w:rFonts w:cstheme="minorHAnsi"/>
          <w:color w:val="000000" w:themeColor="text1"/>
        </w:rPr>
        <w:t xml:space="preserve">attacking </w:t>
      </w:r>
      <w:r w:rsidR="00D026E6" w:rsidRPr="004E4A2D">
        <w:rPr>
          <w:rFonts w:cstheme="minorHAnsi"/>
          <w:color w:val="000000" w:themeColor="text1"/>
        </w:rPr>
        <w:t xml:space="preserve">research </w:t>
      </w:r>
      <w:r w:rsidR="008011F9" w:rsidRPr="004E4A2D">
        <w:rPr>
          <w:rFonts w:cstheme="minorHAnsi"/>
          <w:color w:val="000000" w:themeColor="text1"/>
        </w:rPr>
        <w:t>buildings</w:t>
      </w:r>
      <w:r w:rsidR="00D026E6" w:rsidRPr="004E4A2D">
        <w:rPr>
          <w:rFonts w:cstheme="minorHAnsi"/>
          <w:color w:val="000000" w:themeColor="text1"/>
        </w:rPr>
        <w:t xml:space="preserve"> or scientists’ homes.</w:t>
      </w:r>
      <w:r w:rsidRPr="004E4A2D">
        <w:rPr>
          <w:rFonts w:cstheme="minorHAnsi"/>
          <w:color w:val="000000" w:themeColor="text1"/>
        </w:rPr>
        <w:t xml:space="preserve"> Signs that a person is becoming radicalised can </w:t>
      </w:r>
      <w:proofErr w:type="gramStart"/>
      <w:r w:rsidRPr="004E4A2D">
        <w:rPr>
          <w:rFonts w:cstheme="minorHAnsi"/>
          <w:color w:val="000000" w:themeColor="text1"/>
        </w:rPr>
        <w:t>include:</w:t>
      </w:r>
      <w:proofErr w:type="gramEnd"/>
      <w:r w:rsidRPr="004E4A2D">
        <w:rPr>
          <w:rFonts w:cstheme="minorHAnsi"/>
          <w:color w:val="000000" w:themeColor="text1"/>
        </w:rPr>
        <w:t xml:space="preserve"> </w:t>
      </w:r>
      <w:r w:rsidRPr="004E4A2D">
        <w:rPr>
          <w:rFonts w:cstheme="minorHAnsi"/>
          <w:color w:val="202124"/>
        </w:rPr>
        <w:t>isolating themselves from family and friends; talking as if from a scripted speech; unwillingness or inability to discuss their views; a sudden disrespectful attitude towards others; increased levels of anger and increased secretiveness, especially around internet use.</w:t>
      </w:r>
    </w:p>
    <w:p w14:paraId="1FF5C619" w14:textId="15EB711B" w:rsidR="008011F9" w:rsidRPr="004E4A2D" w:rsidRDefault="008011F9" w:rsidP="008011F9">
      <w:pPr>
        <w:rPr>
          <w:rFonts w:cstheme="minorHAnsi"/>
          <w:color w:val="000000" w:themeColor="text1"/>
        </w:rPr>
      </w:pPr>
    </w:p>
    <w:p w14:paraId="67770C3F" w14:textId="5D1DB32A" w:rsidR="008011F9" w:rsidRPr="004E4A2D" w:rsidRDefault="008011F9" w:rsidP="008011F9">
      <w:pPr>
        <w:rPr>
          <w:rFonts w:cstheme="minorHAnsi"/>
          <w:sz w:val="22"/>
          <w:szCs w:val="22"/>
        </w:rPr>
      </w:pPr>
    </w:p>
    <w:p w14:paraId="5EA270C3" w14:textId="77777777" w:rsidR="008011F9" w:rsidRPr="004E4A2D" w:rsidRDefault="008011F9" w:rsidP="008011F9">
      <w:pPr>
        <w:rPr>
          <w:rFonts w:cstheme="minorHAnsi"/>
          <w:b/>
          <w:bCs/>
          <w:sz w:val="28"/>
          <w:szCs w:val="28"/>
        </w:rPr>
      </w:pPr>
      <w:r w:rsidRPr="004E4A2D">
        <w:rPr>
          <w:rFonts w:cstheme="minorHAnsi"/>
          <w:b/>
          <w:bCs/>
          <w:sz w:val="28"/>
          <w:szCs w:val="28"/>
        </w:rPr>
        <w:t>What is extremism?</w:t>
      </w:r>
    </w:p>
    <w:p w14:paraId="04E85F0A" w14:textId="77777777" w:rsidR="004E4A2D" w:rsidRDefault="004E4A2D" w:rsidP="008011F9">
      <w:pPr>
        <w:rPr>
          <w:rFonts w:ascii="Avenir Book" w:hAnsi="Avenir Book"/>
          <w:sz w:val="22"/>
          <w:szCs w:val="22"/>
        </w:rPr>
      </w:pPr>
    </w:p>
    <w:p w14:paraId="18CCCEE5" w14:textId="7054EBD6" w:rsidR="008011F9" w:rsidRPr="004E4A2D" w:rsidRDefault="008011F9" w:rsidP="008011F9">
      <w:pPr>
        <w:rPr>
          <w:rFonts w:cstheme="minorHAnsi"/>
        </w:rPr>
      </w:pPr>
      <w:r w:rsidRPr="004E4A2D">
        <w:rPr>
          <w:rFonts w:cstheme="minorHAnsi"/>
        </w:rPr>
        <w:t>Extremism is the use of extreme behaviour to support a belief or ideology.  Not all extremism is harmful or criminal, but sometimes those who behave in an extreme way can go on to</w:t>
      </w:r>
      <w:r w:rsidR="00CD338C" w:rsidRPr="004E4A2D">
        <w:rPr>
          <w:rFonts w:cstheme="minorHAnsi"/>
        </w:rPr>
        <w:t xml:space="preserve"> hurt and harm other people.</w:t>
      </w:r>
      <w:r w:rsidRPr="004E4A2D">
        <w:rPr>
          <w:rFonts w:cstheme="minorHAnsi"/>
        </w:rPr>
        <w:t>.</w:t>
      </w:r>
    </w:p>
    <w:p w14:paraId="576F29C6" w14:textId="77777777" w:rsidR="008011F9" w:rsidRPr="004E4A2D" w:rsidRDefault="008011F9" w:rsidP="008011F9">
      <w:pPr>
        <w:rPr>
          <w:rFonts w:cstheme="minorHAnsi"/>
        </w:rPr>
      </w:pPr>
    </w:p>
    <w:p w14:paraId="11E9703B" w14:textId="77777777" w:rsidR="008011F9" w:rsidRDefault="008011F9" w:rsidP="00D72D8D">
      <w:pPr>
        <w:pStyle w:val="Default"/>
        <w:rPr>
          <w:color w:val="auto"/>
          <w:sz w:val="20"/>
          <w:szCs w:val="20"/>
        </w:rPr>
      </w:pPr>
    </w:p>
    <w:p w14:paraId="34A96DA4" w14:textId="4CE1A61C" w:rsidR="00AD54FF" w:rsidRPr="004E4A2D" w:rsidRDefault="00AD54FF" w:rsidP="00AD54FF">
      <w:pPr>
        <w:rPr>
          <w:rFonts w:cstheme="minorHAnsi"/>
          <w:b/>
          <w:bCs/>
        </w:rPr>
      </w:pPr>
      <w:r w:rsidRPr="004E4A2D">
        <w:rPr>
          <w:rFonts w:cstheme="minorHAnsi"/>
          <w:b/>
          <w:bCs/>
        </w:rPr>
        <w:t xml:space="preserve">The Prevent </w:t>
      </w:r>
      <w:r w:rsidR="00942706" w:rsidRPr="004E4A2D">
        <w:rPr>
          <w:rFonts w:cstheme="minorHAnsi"/>
          <w:b/>
          <w:bCs/>
        </w:rPr>
        <w:t>Strategy</w:t>
      </w:r>
      <w:r w:rsidRPr="004E4A2D">
        <w:rPr>
          <w:rFonts w:cstheme="minorHAnsi"/>
          <w:b/>
          <w:bCs/>
        </w:rPr>
        <w:t xml:space="preserve"> includes</w:t>
      </w:r>
      <w:r w:rsidR="00A53D5C" w:rsidRPr="004E4A2D">
        <w:rPr>
          <w:rFonts w:cstheme="minorHAnsi"/>
          <w:b/>
          <w:bCs/>
        </w:rPr>
        <w:t xml:space="preserve"> educating against</w:t>
      </w:r>
      <w:r w:rsidRPr="004E4A2D">
        <w:rPr>
          <w:rFonts w:cstheme="minorHAnsi"/>
          <w:b/>
          <w:bCs/>
        </w:rPr>
        <w:t>:</w:t>
      </w:r>
    </w:p>
    <w:p w14:paraId="212BEFC6" w14:textId="77777777" w:rsidR="008011F9" w:rsidRDefault="008011F9" w:rsidP="00AD54FF">
      <w:pPr>
        <w:rPr>
          <w:rFonts w:ascii="Avenir Heavy" w:hAnsi="Avenir Heavy"/>
          <w:b/>
          <w:bCs/>
          <w:sz w:val="22"/>
          <w:szCs w:val="22"/>
        </w:rPr>
      </w:pPr>
    </w:p>
    <w:p w14:paraId="43389886" w14:textId="79BFF8F7" w:rsidR="00AD54FF" w:rsidRPr="004E4A2D" w:rsidRDefault="00EE3818" w:rsidP="00AD54FF">
      <w:pPr>
        <w:numPr>
          <w:ilvl w:val="0"/>
          <w:numId w:val="1"/>
        </w:numPr>
        <w:jc w:val="both"/>
        <w:rPr>
          <w:rFonts w:cstheme="minorHAnsi"/>
          <w:iCs/>
        </w:rPr>
      </w:pPr>
      <w:r w:rsidRPr="004E4A2D">
        <w:rPr>
          <w:rFonts w:cstheme="minorHAnsi"/>
          <w:iCs/>
        </w:rPr>
        <w:t xml:space="preserve">Extreme </w:t>
      </w:r>
      <w:proofErr w:type="gramStart"/>
      <w:r w:rsidR="00AD54FF" w:rsidRPr="004E4A2D">
        <w:rPr>
          <w:rFonts w:cstheme="minorHAnsi"/>
          <w:iCs/>
        </w:rPr>
        <w:t xml:space="preserve">right </w:t>
      </w:r>
      <w:r w:rsidRPr="004E4A2D">
        <w:rPr>
          <w:rFonts w:cstheme="minorHAnsi"/>
          <w:iCs/>
        </w:rPr>
        <w:t>wing</w:t>
      </w:r>
      <w:proofErr w:type="gramEnd"/>
      <w:r w:rsidRPr="004E4A2D">
        <w:rPr>
          <w:rFonts w:cstheme="minorHAnsi"/>
          <w:iCs/>
        </w:rPr>
        <w:t xml:space="preserve"> </w:t>
      </w:r>
      <w:r w:rsidR="00AD54FF" w:rsidRPr="004E4A2D">
        <w:rPr>
          <w:rFonts w:cstheme="minorHAnsi"/>
          <w:iCs/>
        </w:rPr>
        <w:t>groups</w:t>
      </w:r>
    </w:p>
    <w:p w14:paraId="6D402072" w14:textId="4168FF8A" w:rsidR="00AD54FF" w:rsidRPr="004E4A2D" w:rsidRDefault="00AD54FF" w:rsidP="00AD54FF">
      <w:pPr>
        <w:numPr>
          <w:ilvl w:val="0"/>
          <w:numId w:val="1"/>
        </w:numPr>
        <w:jc w:val="both"/>
        <w:rPr>
          <w:rFonts w:cstheme="minorHAnsi"/>
          <w:iCs/>
        </w:rPr>
      </w:pPr>
      <w:r w:rsidRPr="004E4A2D">
        <w:rPr>
          <w:rFonts w:cstheme="minorHAnsi"/>
          <w:iCs/>
        </w:rPr>
        <w:t>Radical religious groups</w:t>
      </w:r>
      <w:r w:rsidR="00EE3818" w:rsidRPr="004E4A2D">
        <w:rPr>
          <w:rFonts w:cstheme="minorHAnsi"/>
          <w:iCs/>
        </w:rPr>
        <w:t>.</w:t>
      </w:r>
    </w:p>
    <w:p w14:paraId="5029B877" w14:textId="794DE5C0" w:rsidR="00AD54FF" w:rsidRPr="004E4A2D" w:rsidRDefault="00AD54FF" w:rsidP="00AD54FF">
      <w:pPr>
        <w:numPr>
          <w:ilvl w:val="0"/>
          <w:numId w:val="1"/>
        </w:numPr>
        <w:jc w:val="both"/>
        <w:rPr>
          <w:rFonts w:cstheme="minorHAnsi"/>
          <w:iCs/>
        </w:rPr>
      </w:pPr>
      <w:r w:rsidRPr="004E4A2D">
        <w:rPr>
          <w:rFonts w:cstheme="minorHAnsi"/>
          <w:iCs/>
        </w:rPr>
        <w:t>Extreme animal rights/environmental groups that advocate violence</w:t>
      </w:r>
    </w:p>
    <w:p w14:paraId="6C9ED076" w14:textId="0328DC96" w:rsidR="003D5757" w:rsidRPr="004E4A2D" w:rsidRDefault="003D5757" w:rsidP="00AD54FF">
      <w:pPr>
        <w:numPr>
          <w:ilvl w:val="0"/>
          <w:numId w:val="1"/>
        </w:numPr>
        <w:jc w:val="both"/>
        <w:rPr>
          <w:rFonts w:cstheme="minorHAnsi"/>
          <w:iCs/>
        </w:rPr>
      </w:pPr>
      <w:r w:rsidRPr="004E4A2D">
        <w:rPr>
          <w:rFonts w:cstheme="minorHAnsi"/>
          <w:iCs/>
        </w:rPr>
        <w:lastRenderedPageBreak/>
        <w:t>Groups that spread ideologies about the racial superiority</w:t>
      </w:r>
      <w:r w:rsidR="00EE3818" w:rsidRPr="004E4A2D">
        <w:rPr>
          <w:rFonts w:cstheme="minorHAnsi"/>
          <w:iCs/>
        </w:rPr>
        <w:t>/inferiority</w:t>
      </w:r>
      <w:r w:rsidRPr="004E4A2D">
        <w:rPr>
          <w:rFonts w:cstheme="minorHAnsi"/>
          <w:iCs/>
        </w:rPr>
        <w:t xml:space="preserve"> of a</w:t>
      </w:r>
      <w:r w:rsidR="0047259B" w:rsidRPr="004E4A2D">
        <w:rPr>
          <w:rFonts w:cstheme="minorHAnsi"/>
          <w:iCs/>
        </w:rPr>
        <w:t xml:space="preserve"> particular</w:t>
      </w:r>
      <w:r w:rsidRPr="004E4A2D">
        <w:rPr>
          <w:rFonts w:cstheme="minorHAnsi"/>
          <w:iCs/>
        </w:rPr>
        <w:t xml:space="preserve"> ethnic group</w:t>
      </w:r>
    </w:p>
    <w:p w14:paraId="6B967B3A" w14:textId="758C718F" w:rsidR="00AD54FF" w:rsidRPr="004E4A2D" w:rsidRDefault="00AD54FF" w:rsidP="00AD54FF">
      <w:pPr>
        <w:numPr>
          <w:ilvl w:val="0"/>
          <w:numId w:val="1"/>
        </w:numPr>
        <w:jc w:val="both"/>
        <w:rPr>
          <w:rFonts w:cstheme="minorHAnsi"/>
          <w:iCs/>
        </w:rPr>
      </w:pPr>
      <w:r w:rsidRPr="004E4A2D">
        <w:rPr>
          <w:rFonts w:cstheme="minorHAnsi"/>
          <w:iCs/>
        </w:rPr>
        <w:t>Extreme nationalists and separatists e.g. the ‘real’ IRA</w:t>
      </w:r>
    </w:p>
    <w:p w14:paraId="62AD406C" w14:textId="1EE9B6AC" w:rsidR="00403BE7" w:rsidRPr="004E4A2D" w:rsidRDefault="008011F9" w:rsidP="00403BE7">
      <w:pPr>
        <w:pStyle w:val="Default"/>
        <w:numPr>
          <w:ilvl w:val="0"/>
          <w:numId w:val="1"/>
        </w:numPr>
        <w:spacing w:after="22"/>
        <w:rPr>
          <w:rFonts w:asciiTheme="minorHAnsi" w:hAnsiTheme="minorHAnsi" w:cstheme="minorHAnsi"/>
          <w:color w:val="auto"/>
        </w:rPr>
      </w:pPr>
      <w:r w:rsidRPr="004E4A2D">
        <w:rPr>
          <w:rFonts w:asciiTheme="minorHAnsi" w:hAnsiTheme="minorHAnsi" w:cstheme="minorHAnsi"/>
          <w:color w:val="auto"/>
        </w:rPr>
        <w:t xml:space="preserve">Islamist </w:t>
      </w:r>
      <w:r w:rsidR="00EE3818" w:rsidRPr="004E4A2D">
        <w:rPr>
          <w:rFonts w:asciiTheme="minorHAnsi" w:hAnsiTheme="minorHAnsi" w:cstheme="minorHAnsi"/>
          <w:color w:val="auto"/>
        </w:rPr>
        <w:t xml:space="preserve">inspired </w:t>
      </w:r>
      <w:r w:rsidRPr="004E4A2D">
        <w:rPr>
          <w:rFonts w:asciiTheme="minorHAnsi" w:hAnsiTheme="minorHAnsi" w:cstheme="minorHAnsi"/>
          <w:color w:val="auto"/>
        </w:rPr>
        <w:t>extremists</w:t>
      </w:r>
      <w:r w:rsidR="001D1139" w:rsidRPr="004E4A2D">
        <w:rPr>
          <w:rFonts w:asciiTheme="minorHAnsi" w:hAnsiTheme="minorHAnsi" w:cstheme="minorHAnsi"/>
          <w:color w:val="auto"/>
        </w:rPr>
        <w:t xml:space="preserve"> </w:t>
      </w:r>
      <w:r w:rsidR="00EE3818" w:rsidRPr="004E4A2D">
        <w:rPr>
          <w:rFonts w:asciiTheme="minorHAnsi" w:hAnsiTheme="minorHAnsi" w:cstheme="minorHAnsi"/>
          <w:color w:val="auto"/>
        </w:rPr>
        <w:t xml:space="preserve">like Isis or Al Qaeda </w:t>
      </w:r>
      <w:r w:rsidR="00C53115" w:rsidRPr="004E4A2D">
        <w:rPr>
          <w:rFonts w:asciiTheme="minorHAnsi" w:hAnsiTheme="minorHAnsi" w:cstheme="minorHAnsi"/>
          <w:color w:val="auto"/>
        </w:rPr>
        <w:t>who</w:t>
      </w:r>
      <w:r w:rsidRPr="004E4A2D">
        <w:rPr>
          <w:rFonts w:asciiTheme="minorHAnsi" w:hAnsiTheme="minorHAnsi" w:cstheme="minorHAnsi"/>
          <w:color w:val="auto"/>
        </w:rPr>
        <w:t xml:space="preserve"> create a narrative of ‘them’ and ‘</w:t>
      </w:r>
      <w:proofErr w:type="gramStart"/>
      <w:r w:rsidRPr="004E4A2D">
        <w:rPr>
          <w:rFonts w:asciiTheme="minorHAnsi" w:hAnsiTheme="minorHAnsi" w:cstheme="minorHAnsi"/>
          <w:color w:val="auto"/>
        </w:rPr>
        <w:t>us’</w:t>
      </w:r>
      <w:proofErr w:type="gramEnd"/>
      <w:r w:rsidR="006D7A71" w:rsidRPr="004E4A2D">
        <w:rPr>
          <w:rFonts w:asciiTheme="minorHAnsi" w:hAnsiTheme="minorHAnsi" w:cstheme="minorHAnsi"/>
          <w:color w:val="auto"/>
        </w:rPr>
        <w:t xml:space="preserve"> and support and advocate violence against those who do not share their views.</w:t>
      </w:r>
    </w:p>
    <w:p w14:paraId="27ED7310" w14:textId="70FBF147" w:rsidR="004403F6" w:rsidRPr="004E4A2D" w:rsidRDefault="004403F6" w:rsidP="004403F6">
      <w:pPr>
        <w:jc w:val="both"/>
        <w:rPr>
          <w:rFonts w:cstheme="minorHAnsi"/>
          <w:i/>
          <w:iCs/>
        </w:rPr>
      </w:pPr>
    </w:p>
    <w:p w14:paraId="2F784E3E" w14:textId="33C422E0" w:rsidR="00AD54FF" w:rsidRDefault="00AD54FF" w:rsidP="00AD54FF">
      <w:pPr>
        <w:rPr>
          <w:rFonts w:cstheme="minorHAnsi"/>
          <w:b/>
          <w:bCs/>
          <w:sz w:val="28"/>
          <w:szCs w:val="28"/>
        </w:rPr>
      </w:pPr>
      <w:r w:rsidRPr="004E4A2D">
        <w:rPr>
          <w:rFonts w:cstheme="minorHAnsi"/>
          <w:b/>
          <w:bCs/>
          <w:sz w:val="28"/>
          <w:szCs w:val="28"/>
        </w:rPr>
        <w:t xml:space="preserve">Prevention is </w:t>
      </w:r>
      <w:r w:rsidR="00D12232" w:rsidRPr="004E4A2D">
        <w:rPr>
          <w:rFonts w:cstheme="minorHAnsi"/>
          <w:b/>
          <w:bCs/>
          <w:sz w:val="28"/>
          <w:szCs w:val="28"/>
        </w:rPr>
        <w:t>best</w:t>
      </w:r>
    </w:p>
    <w:p w14:paraId="067AAFDD" w14:textId="77777777" w:rsidR="004E4A2D" w:rsidRPr="004E4A2D" w:rsidRDefault="004E4A2D" w:rsidP="00AD54FF">
      <w:pPr>
        <w:rPr>
          <w:rFonts w:cstheme="minorHAnsi"/>
          <w:b/>
          <w:bCs/>
          <w:sz w:val="28"/>
          <w:szCs w:val="28"/>
        </w:rPr>
      </w:pPr>
    </w:p>
    <w:p w14:paraId="048073D9" w14:textId="1FA09AAD" w:rsidR="00AD54FF" w:rsidRPr="004E4A2D" w:rsidRDefault="004676FB" w:rsidP="003D5757">
      <w:pPr>
        <w:pStyle w:val="Default"/>
        <w:rPr>
          <w:rFonts w:asciiTheme="minorHAnsi" w:hAnsiTheme="minorHAnsi" w:cstheme="minorHAnsi"/>
          <w:color w:val="auto"/>
        </w:rPr>
      </w:pPr>
      <w:r w:rsidRPr="004E4A2D">
        <w:rPr>
          <w:rFonts w:asciiTheme="minorHAnsi" w:hAnsiTheme="minorHAnsi" w:cstheme="minorHAnsi"/>
        </w:rPr>
        <w:t xml:space="preserve">The aim of Prevent legislation is to </w:t>
      </w:r>
      <w:r w:rsidR="00C53115" w:rsidRPr="004E4A2D">
        <w:rPr>
          <w:rFonts w:asciiTheme="minorHAnsi" w:hAnsiTheme="minorHAnsi" w:cstheme="minorHAnsi"/>
          <w:color w:val="auto"/>
        </w:rPr>
        <w:t>discourage</w:t>
      </w:r>
      <w:r w:rsidRPr="004E4A2D">
        <w:rPr>
          <w:rFonts w:asciiTheme="minorHAnsi" w:hAnsiTheme="minorHAnsi" w:cstheme="minorHAnsi"/>
          <w:color w:val="auto"/>
        </w:rPr>
        <w:t xml:space="preserve"> people from being drawn into</w:t>
      </w:r>
      <w:r w:rsidR="00403BE7" w:rsidRPr="004E4A2D">
        <w:rPr>
          <w:rFonts w:asciiTheme="minorHAnsi" w:hAnsiTheme="minorHAnsi" w:cstheme="minorHAnsi"/>
          <w:color w:val="auto"/>
        </w:rPr>
        <w:t xml:space="preserve"> </w:t>
      </w:r>
      <w:r w:rsidR="00CD338C" w:rsidRPr="004E4A2D">
        <w:rPr>
          <w:rFonts w:asciiTheme="minorHAnsi" w:hAnsiTheme="minorHAnsi" w:cstheme="minorHAnsi"/>
          <w:color w:val="auto"/>
        </w:rPr>
        <w:t>violent action.</w:t>
      </w:r>
      <w:r w:rsidRPr="004E4A2D">
        <w:rPr>
          <w:rFonts w:asciiTheme="minorHAnsi" w:hAnsiTheme="minorHAnsi" w:cstheme="minorHAnsi"/>
        </w:rPr>
        <w:t>. It is based on the belief that it is be</w:t>
      </w:r>
      <w:r w:rsidR="00C53115" w:rsidRPr="004E4A2D">
        <w:rPr>
          <w:rFonts w:asciiTheme="minorHAnsi" w:hAnsiTheme="minorHAnsi" w:cstheme="minorHAnsi"/>
        </w:rPr>
        <w:t>st</w:t>
      </w:r>
      <w:r w:rsidRPr="004E4A2D">
        <w:rPr>
          <w:rFonts w:asciiTheme="minorHAnsi" w:hAnsiTheme="minorHAnsi" w:cstheme="minorHAnsi"/>
        </w:rPr>
        <w:t xml:space="preserve"> to ensure people are diverted away from anti</w:t>
      </w:r>
      <w:r w:rsidR="00CD338C" w:rsidRPr="004E4A2D">
        <w:rPr>
          <w:rFonts w:asciiTheme="minorHAnsi" w:hAnsiTheme="minorHAnsi" w:cstheme="minorHAnsi"/>
        </w:rPr>
        <w:t>-</w:t>
      </w:r>
      <w:r w:rsidRPr="004E4A2D">
        <w:rPr>
          <w:rFonts w:asciiTheme="minorHAnsi" w:hAnsiTheme="minorHAnsi" w:cstheme="minorHAnsi"/>
        </w:rPr>
        <w:t xml:space="preserve">social beliefs and dangerous behaviour before a crime is committed. </w:t>
      </w:r>
      <w:r w:rsidRPr="004E4A2D">
        <w:rPr>
          <w:rFonts w:asciiTheme="minorHAnsi" w:hAnsiTheme="minorHAnsi" w:cstheme="minorHAnsi"/>
          <w:color w:val="auto"/>
        </w:rPr>
        <w:t xml:space="preserve">Research shows that people are most susceptible to radicalisation to terrorist ideologies when they feel that their views are not heard, </w:t>
      </w:r>
      <w:r w:rsidR="00C53115" w:rsidRPr="004E4A2D">
        <w:rPr>
          <w:rFonts w:asciiTheme="minorHAnsi" w:hAnsiTheme="minorHAnsi" w:cstheme="minorHAnsi"/>
          <w:color w:val="auto"/>
        </w:rPr>
        <w:t xml:space="preserve">they </w:t>
      </w:r>
      <w:r w:rsidRPr="004E4A2D">
        <w:rPr>
          <w:rFonts w:asciiTheme="minorHAnsi" w:hAnsiTheme="minorHAnsi" w:cstheme="minorHAnsi"/>
          <w:color w:val="auto"/>
        </w:rPr>
        <w:t xml:space="preserve">are in situations of poverty and </w:t>
      </w:r>
      <w:r w:rsidR="00C53115" w:rsidRPr="004E4A2D">
        <w:rPr>
          <w:rFonts w:asciiTheme="minorHAnsi" w:hAnsiTheme="minorHAnsi" w:cstheme="minorHAnsi"/>
          <w:color w:val="auto"/>
        </w:rPr>
        <w:t xml:space="preserve">particular </w:t>
      </w:r>
      <w:r w:rsidRPr="004E4A2D">
        <w:rPr>
          <w:rFonts w:asciiTheme="minorHAnsi" w:hAnsiTheme="minorHAnsi" w:cstheme="minorHAnsi"/>
          <w:color w:val="auto"/>
        </w:rPr>
        <w:t xml:space="preserve">trigger events that cause them to act. </w:t>
      </w:r>
      <w:r w:rsidR="003D5757" w:rsidRPr="004E4A2D">
        <w:rPr>
          <w:rFonts w:asciiTheme="minorHAnsi" w:hAnsiTheme="minorHAnsi" w:cstheme="minorHAnsi"/>
        </w:rPr>
        <w:t>Communities can be threatened by a minority of people who encourage or glorify violence in the name of a political ideology or a religion. </w:t>
      </w:r>
      <w:r w:rsidR="00806377" w:rsidRPr="004E4A2D">
        <w:rPr>
          <w:rFonts w:asciiTheme="minorHAnsi" w:hAnsiTheme="minorHAnsi" w:cstheme="minorHAnsi"/>
        </w:rPr>
        <w:t>PDT</w:t>
      </w:r>
      <w:r w:rsidR="00AD54FF" w:rsidRPr="004E4A2D">
        <w:rPr>
          <w:rFonts w:asciiTheme="minorHAnsi" w:hAnsiTheme="minorHAnsi" w:cstheme="minorHAnsi"/>
        </w:rPr>
        <w:t xml:space="preserve"> Training and </w:t>
      </w:r>
      <w:r w:rsidR="00806377" w:rsidRPr="004E4A2D">
        <w:rPr>
          <w:rFonts w:asciiTheme="minorHAnsi" w:hAnsiTheme="minorHAnsi" w:cstheme="minorHAnsi"/>
        </w:rPr>
        <w:t>its</w:t>
      </w:r>
      <w:r w:rsidR="00AD54FF" w:rsidRPr="004E4A2D">
        <w:rPr>
          <w:rFonts w:asciiTheme="minorHAnsi" w:hAnsiTheme="minorHAnsi" w:cstheme="minorHAnsi"/>
        </w:rPr>
        <w:t xml:space="preserve"> staff, in partnership with local authorities and other partnership agencies, </w:t>
      </w:r>
      <w:r w:rsidR="003D5757" w:rsidRPr="004E4A2D">
        <w:rPr>
          <w:rFonts w:asciiTheme="minorHAnsi" w:hAnsiTheme="minorHAnsi" w:cstheme="minorHAnsi"/>
        </w:rPr>
        <w:t xml:space="preserve">is committed to helping build </w:t>
      </w:r>
      <w:r w:rsidR="00AD54FF" w:rsidRPr="004E4A2D">
        <w:rPr>
          <w:rFonts w:asciiTheme="minorHAnsi" w:hAnsiTheme="minorHAnsi" w:cstheme="minorHAnsi"/>
        </w:rPr>
        <w:t>stronger, safer communities who feel empowered to reject extremism and terrorism in all its forms.</w:t>
      </w:r>
      <w:r w:rsidRPr="004E4A2D">
        <w:rPr>
          <w:rFonts w:asciiTheme="minorHAnsi" w:hAnsiTheme="minorHAnsi" w:cstheme="minorHAnsi"/>
        </w:rPr>
        <w:t xml:space="preserve"> </w:t>
      </w:r>
    </w:p>
    <w:p w14:paraId="5DA2E5D7" w14:textId="77777777" w:rsidR="00AD54FF" w:rsidRDefault="00AD54FF" w:rsidP="00AD54FF">
      <w:pPr>
        <w:rPr>
          <w:rFonts w:ascii="Avenir Book" w:hAnsi="Avenir Book"/>
        </w:rPr>
      </w:pPr>
    </w:p>
    <w:p w14:paraId="4D584737" w14:textId="736863B2" w:rsidR="00AD54FF" w:rsidRPr="00483133" w:rsidRDefault="00AD54FF" w:rsidP="00AD54FF">
      <w:pPr>
        <w:rPr>
          <w:rFonts w:cstheme="minorHAnsi"/>
          <w:b/>
          <w:bCs/>
          <w:sz w:val="28"/>
          <w:szCs w:val="28"/>
        </w:rPr>
      </w:pPr>
      <w:r w:rsidRPr="00483133">
        <w:rPr>
          <w:rFonts w:cstheme="minorHAnsi"/>
          <w:b/>
          <w:bCs/>
          <w:sz w:val="28"/>
          <w:szCs w:val="28"/>
        </w:rPr>
        <w:t>What</w:t>
      </w:r>
      <w:r w:rsidR="008A5110" w:rsidRPr="00483133">
        <w:rPr>
          <w:rFonts w:cstheme="minorHAnsi"/>
          <w:b/>
          <w:bCs/>
          <w:sz w:val="28"/>
          <w:szCs w:val="28"/>
        </w:rPr>
        <w:t xml:space="preserve"> else does PDT do</w:t>
      </w:r>
      <w:r w:rsidRPr="00483133">
        <w:rPr>
          <w:rFonts w:cstheme="minorHAnsi"/>
          <w:b/>
          <w:bCs/>
          <w:sz w:val="28"/>
          <w:szCs w:val="28"/>
        </w:rPr>
        <w:t>?</w:t>
      </w:r>
    </w:p>
    <w:p w14:paraId="06C585E6" w14:textId="77777777" w:rsidR="00C53115" w:rsidRDefault="00C53115" w:rsidP="00AD54FF">
      <w:pPr>
        <w:rPr>
          <w:rFonts w:ascii="Avenir Black" w:hAnsi="Avenir Black"/>
          <w:b/>
          <w:bCs/>
          <w:sz w:val="28"/>
          <w:szCs w:val="28"/>
        </w:rPr>
      </w:pPr>
    </w:p>
    <w:p w14:paraId="73C95AA6" w14:textId="08C4FBE0" w:rsidR="00AD54FF" w:rsidRPr="00483133" w:rsidRDefault="00AD54FF" w:rsidP="00AD54FF">
      <w:pPr>
        <w:rPr>
          <w:rFonts w:cstheme="minorHAnsi"/>
        </w:rPr>
      </w:pPr>
      <w:r w:rsidRPr="00483133">
        <w:rPr>
          <w:rFonts w:cstheme="minorHAnsi"/>
        </w:rPr>
        <w:t xml:space="preserve">Making racist, sexist, homophobic, extremist, sectarian or any other forms of hate comments </w:t>
      </w:r>
      <w:r w:rsidR="00806377" w:rsidRPr="00483133">
        <w:rPr>
          <w:rFonts w:cstheme="minorHAnsi"/>
        </w:rPr>
        <w:t>is</w:t>
      </w:r>
      <w:r w:rsidRPr="00483133">
        <w:rPr>
          <w:rFonts w:cstheme="minorHAnsi"/>
        </w:rPr>
        <w:t xml:space="preserve"> not tolerated by </w:t>
      </w:r>
      <w:r w:rsidR="00806377" w:rsidRPr="00483133">
        <w:rPr>
          <w:rFonts w:cstheme="minorHAnsi"/>
        </w:rPr>
        <w:t>PDT</w:t>
      </w:r>
      <w:r w:rsidRPr="00483133">
        <w:rPr>
          <w:rFonts w:cstheme="minorHAnsi"/>
        </w:rPr>
        <w:t xml:space="preserve"> Training and disciplinary action is taken against anyone making them. </w:t>
      </w:r>
      <w:r w:rsidR="00806377" w:rsidRPr="00483133">
        <w:rPr>
          <w:rFonts w:cstheme="minorHAnsi"/>
        </w:rPr>
        <w:t xml:space="preserve">This includes sectarian </w:t>
      </w:r>
      <w:r w:rsidRPr="00483133">
        <w:rPr>
          <w:rFonts w:cstheme="minorHAnsi"/>
        </w:rPr>
        <w:t>intolerance against groups within the same faith e.g. Protestant vs Catholic Christians, Shia vs Sunni Muslims.</w:t>
      </w:r>
    </w:p>
    <w:p w14:paraId="0EA775E3" w14:textId="77777777" w:rsidR="00AD54FF" w:rsidRPr="00483133" w:rsidRDefault="00AD54FF" w:rsidP="00AD54FF">
      <w:pPr>
        <w:rPr>
          <w:rFonts w:cstheme="minorHAnsi"/>
        </w:rPr>
      </w:pPr>
    </w:p>
    <w:p w14:paraId="49624860" w14:textId="25265F95" w:rsidR="00AD54FF" w:rsidRPr="00483133" w:rsidRDefault="00AD54FF" w:rsidP="00AD54FF">
      <w:pPr>
        <w:rPr>
          <w:rFonts w:cstheme="minorHAnsi"/>
        </w:rPr>
      </w:pPr>
      <w:r w:rsidRPr="00483133">
        <w:rPr>
          <w:rFonts w:cstheme="minorHAnsi"/>
        </w:rPr>
        <w:t xml:space="preserve">We promote tolerance, </w:t>
      </w:r>
      <w:r w:rsidR="00756E9C" w:rsidRPr="00483133">
        <w:rPr>
          <w:rFonts w:cstheme="minorHAnsi"/>
        </w:rPr>
        <w:t>diversity</w:t>
      </w:r>
      <w:r w:rsidRPr="00483133">
        <w:rPr>
          <w:rFonts w:cstheme="minorHAnsi"/>
        </w:rPr>
        <w:t xml:space="preserve"> and respect for fundamental British values</w:t>
      </w:r>
      <w:r w:rsidR="00CD338C" w:rsidRPr="00483133">
        <w:rPr>
          <w:rFonts w:cstheme="minorHAnsi"/>
        </w:rPr>
        <w:t xml:space="preserve"> and human rights</w:t>
      </w:r>
      <w:r w:rsidRPr="00483133">
        <w:rPr>
          <w:rFonts w:cstheme="minorHAnsi"/>
        </w:rPr>
        <w:t>. Staff are trained in Prevent and equality and diversity.</w:t>
      </w:r>
    </w:p>
    <w:p w14:paraId="5A7F6C95" w14:textId="77777777" w:rsidR="00AD54FF" w:rsidRPr="00483133" w:rsidRDefault="00AD54FF" w:rsidP="00AD54FF">
      <w:pPr>
        <w:rPr>
          <w:rFonts w:cstheme="minorHAnsi"/>
        </w:rPr>
      </w:pPr>
    </w:p>
    <w:p w14:paraId="65756492" w14:textId="060E9A53" w:rsidR="00AD54FF" w:rsidRPr="00483133" w:rsidRDefault="00AD54FF" w:rsidP="00AD54FF">
      <w:pPr>
        <w:rPr>
          <w:rFonts w:cstheme="minorHAnsi"/>
        </w:rPr>
      </w:pPr>
      <w:r w:rsidRPr="00483133">
        <w:rPr>
          <w:rFonts w:cstheme="minorHAnsi"/>
        </w:rPr>
        <w:t xml:space="preserve">We have a team of safeguarding officers who are here to protect you from harm, and this includes the dangers of radicalisation. Should a concern </w:t>
      </w:r>
      <w:r w:rsidR="00756E9C" w:rsidRPr="00483133">
        <w:rPr>
          <w:rFonts w:cstheme="minorHAnsi"/>
        </w:rPr>
        <w:t>arise,</w:t>
      </w:r>
      <w:r w:rsidRPr="00483133">
        <w:rPr>
          <w:rFonts w:cstheme="minorHAnsi"/>
        </w:rPr>
        <w:t xml:space="preserve"> we will take advice from the local Police Prevent Co-ordinator.</w:t>
      </w:r>
    </w:p>
    <w:p w14:paraId="63A02A13" w14:textId="77777777" w:rsidR="00AD54FF" w:rsidRPr="00483133" w:rsidRDefault="00AD54FF" w:rsidP="00AD54FF">
      <w:pPr>
        <w:rPr>
          <w:rFonts w:cstheme="minorHAnsi"/>
        </w:rPr>
      </w:pPr>
    </w:p>
    <w:p w14:paraId="127B1078" w14:textId="62AE8120" w:rsidR="00AD54FF" w:rsidRPr="00483133" w:rsidRDefault="00AD54FF" w:rsidP="00AD54FF">
      <w:pPr>
        <w:rPr>
          <w:rFonts w:cstheme="minorHAnsi"/>
        </w:rPr>
      </w:pPr>
      <w:r w:rsidRPr="00483133">
        <w:rPr>
          <w:rFonts w:cstheme="minorHAnsi"/>
        </w:rPr>
        <w:t>We have a process for ensuring that speakers and visitors will not promote extremist views.</w:t>
      </w:r>
    </w:p>
    <w:p w14:paraId="7327D010" w14:textId="77777777" w:rsidR="008A5110" w:rsidRPr="00483133" w:rsidRDefault="008A5110" w:rsidP="008A5110">
      <w:pPr>
        <w:pStyle w:val="Default"/>
        <w:rPr>
          <w:rFonts w:asciiTheme="minorHAnsi" w:hAnsiTheme="minorHAnsi" w:cstheme="minorHAnsi"/>
          <w:color w:val="auto"/>
        </w:rPr>
      </w:pPr>
    </w:p>
    <w:p w14:paraId="57BED568" w14:textId="77777777" w:rsidR="001D1139" w:rsidRPr="00483133" w:rsidRDefault="008A5110" w:rsidP="008A5110">
      <w:pPr>
        <w:pStyle w:val="Default"/>
        <w:rPr>
          <w:rFonts w:asciiTheme="minorHAnsi" w:hAnsiTheme="minorHAnsi" w:cstheme="minorHAnsi"/>
          <w:color w:val="auto"/>
        </w:rPr>
      </w:pPr>
      <w:r w:rsidRPr="00483133">
        <w:rPr>
          <w:rFonts w:asciiTheme="minorHAnsi" w:hAnsiTheme="minorHAnsi" w:cstheme="minorHAnsi"/>
          <w:color w:val="auto"/>
        </w:rPr>
        <w:t xml:space="preserve">We will </w:t>
      </w:r>
      <w:r w:rsidR="001D1139" w:rsidRPr="00483133">
        <w:rPr>
          <w:rFonts w:asciiTheme="minorHAnsi" w:hAnsiTheme="minorHAnsi" w:cstheme="minorHAnsi"/>
          <w:color w:val="auto"/>
        </w:rPr>
        <w:t>also:</w:t>
      </w:r>
    </w:p>
    <w:p w14:paraId="6153C68F" w14:textId="77777777" w:rsidR="001D1139" w:rsidRPr="00483133" w:rsidRDefault="001D1139" w:rsidP="008A5110">
      <w:pPr>
        <w:pStyle w:val="Default"/>
        <w:rPr>
          <w:rFonts w:asciiTheme="minorHAnsi" w:hAnsiTheme="minorHAnsi" w:cstheme="minorHAnsi"/>
          <w:color w:val="auto"/>
        </w:rPr>
      </w:pPr>
    </w:p>
    <w:p w14:paraId="34D12F37" w14:textId="1F11F7B9" w:rsidR="008A5110" w:rsidRPr="00483133" w:rsidRDefault="008A5110" w:rsidP="00D12232">
      <w:pPr>
        <w:pStyle w:val="Default"/>
        <w:numPr>
          <w:ilvl w:val="0"/>
          <w:numId w:val="1"/>
        </w:numPr>
        <w:rPr>
          <w:rFonts w:asciiTheme="minorHAnsi" w:hAnsiTheme="minorHAnsi" w:cstheme="minorHAnsi"/>
          <w:color w:val="auto"/>
        </w:rPr>
      </w:pPr>
      <w:r w:rsidRPr="00483133">
        <w:rPr>
          <w:rFonts w:asciiTheme="minorHAnsi" w:hAnsiTheme="minorHAnsi" w:cstheme="minorHAnsi"/>
          <w:color w:val="auto"/>
        </w:rPr>
        <w:t xml:space="preserve">ensure </w:t>
      </w:r>
      <w:r w:rsidR="004403F6" w:rsidRPr="00483133">
        <w:rPr>
          <w:rFonts w:asciiTheme="minorHAnsi" w:hAnsiTheme="minorHAnsi" w:cstheme="minorHAnsi"/>
          <w:color w:val="auto"/>
        </w:rPr>
        <w:t xml:space="preserve">that Trustees and </w:t>
      </w:r>
      <w:r w:rsidR="001D1139" w:rsidRPr="00483133">
        <w:rPr>
          <w:rFonts w:asciiTheme="minorHAnsi" w:hAnsiTheme="minorHAnsi" w:cstheme="minorHAnsi"/>
          <w:color w:val="auto"/>
        </w:rPr>
        <w:t>PDT’</w:t>
      </w:r>
      <w:r w:rsidR="004403F6" w:rsidRPr="00483133">
        <w:rPr>
          <w:rFonts w:asciiTheme="minorHAnsi" w:hAnsiTheme="minorHAnsi" w:cstheme="minorHAnsi"/>
          <w:color w:val="auto"/>
        </w:rPr>
        <w:t xml:space="preserve">s Leadership have a full and in-depth understanding of the radicalisation process, and the Prevent Duty so we are in the best position to lead and support all staff and students in this area. Trustees have regular training and receive safeguarding and </w:t>
      </w:r>
      <w:r w:rsidR="00C53115" w:rsidRPr="00483133">
        <w:rPr>
          <w:rFonts w:asciiTheme="minorHAnsi" w:hAnsiTheme="minorHAnsi" w:cstheme="minorHAnsi"/>
          <w:color w:val="auto"/>
        </w:rPr>
        <w:t>P</w:t>
      </w:r>
      <w:r w:rsidR="004403F6" w:rsidRPr="00483133">
        <w:rPr>
          <w:rFonts w:asciiTheme="minorHAnsi" w:hAnsiTheme="minorHAnsi" w:cstheme="minorHAnsi"/>
          <w:color w:val="auto"/>
        </w:rPr>
        <w:t xml:space="preserve">revent updates throughout the academic year. </w:t>
      </w:r>
    </w:p>
    <w:p w14:paraId="28E73869" w14:textId="154EAFAF" w:rsidR="00D12232" w:rsidRPr="00483133" w:rsidRDefault="008A5110" w:rsidP="00D12232">
      <w:pPr>
        <w:pStyle w:val="Default"/>
        <w:numPr>
          <w:ilvl w:val="0"/>
          <w:numId w:val="1"/>
        </w:numPr>
        <w:rPr>
          <w:rFonts w:asciiTheme="minorHAnsi" w:hAnsiTheme="minorHAnsi" w:cstheme="minorHAnsi"/>
          <w:color w:val="auto"/>
        </w:rPr>
      </w:pPr>
      <w:r w:rsidRPr="00483133">
        <w:rPr>
          <w:rFonts w:asciiTheme="minorHAnsi" w:hAnsiTheme="minorHAnsi" w:cstheme="minorHAnsi"/>
          <w:color w:val="auto"/>
        </w:rPr>
        <w:t>e</w:t>
      </w:r>
      <w:r w:rsidR="004403F6" w:rsidRPr="00483133">
        <w:rPr>
          <w:rFonts w:asciiTheme="minorHAnsi" w:hAnsiTheme="minorHAnsi" w:cstheme="minorHAnsi"/>
          <w:color w:val="auto"/>
        </w:rPr>
        <w:t>mpower staff through continuous training and development to better understand the radicalisation process and thereby equip tutors and staff to notice and identify behaviours that could be signs of radicalisation.</w:t>
      </w:r>
    </w:p>
    <w:p w14:paraId="0C2556C4" w14:textId="19D9D8C1" w:rsidR="008A5110" w:rsidRPr="00483133" w:rsidRDefault="008A5110" w:rsidP="00D12232">
      <w:pPr>
        <w:pStyle w:val="Default"/>
        <w:numPr>
          <w:ilvl w:val="0"/>
          <w:numId w:val="1"/>
        </w:numPr>
        <w:rPr>
          <w:rFonts w:asciiTheme="minorHAnsi" w:hAnsiTheme="minorHAnsi" w:cstheme="minorHAnsi"/>
          <w:color w:val="auto"/>
        </w:rPr>
      </w:pPr>
      <w:r w:rsidRPr="00483133">
        <w:rPr>
          <w:rFonts w:asciiTheme="minorHAnsi" w:hAnsiTheme="minorHAnsi" w:cstheme="minorHAnsi"/>
          <w:color w:val="auto"/>
        </w:rPr>
        <w:t>s</w:t>
      </w:r>
      <w:r w:rsidR="004403F6" w:rsidRPr="00483133">
        <w:rPr>
          <w:rFonts w:asciiTheme="minorHAnsi" w:hAnsiTheme="minorHAnsi" w:cstheme="minorHAnsi"/>
          <w:color w:val="auto"/>
        </w:rPr>
        <w:t xml:space="preserve">upport students to be able to express their views and make their opinions heard </w:t>
      </w:r>
      <w:r w:rsidRPr="00483133">
        <w:rPr>
          <w:rFonts w:asciiTheme="minorHAnsi" w:hAnsiTheme="minorHAnsi" w:cstheme="minorHAnsi"/>
          <w:color w:val="auto"/>
        </w:rPr>
        <w:t>(</w:t>
      </w:r>
      <w:r w:rsidR="004403F6" w:rsidRPr="00483133">
        <w:rPr>
          <w:rFonts w:asciiTheme="minorHAnsi" w:hAnsiTheme="minorHAnsi" w:cstheme="minorHAnsi"/>
          <w:color w:val="auto"/>
        </w:rPr>
        <w:t xml:space="preserve">following </w:t>
      </w:r>
      <w:r w:rsidRPr="00483133">
        <w:rPr>
          <w:rFonts w:asciiTheme="minorHAnsi" w:hAnsiTheme="minorHAnsi" w:cstheme="minorHAnsi"/>
          <w:color w:val="auto"/>
        </w:rPr>
        <w:t>PDT’s</w:t>
      </w:r>
      <w:r w:rsidR="004403F6" w:rsidRPr="00483133">
        <w:rPr>
          <w:rFonts w:asciiTheme="minorHAnsi" w:hAnsiTheme="minorHAnsi" w:cstheme="minorHAnsi"/>
          <w:color w:val="auto"/>
        </w:rPr>
        <w:t xml:space="preserve"> code of conduct that has been informed by UK Equality and Diversity rules and the Human Rights Act</w:t>
      </w:r>
      <w:r w:rsidRPr="00483133">
        <w:rPr>
          <w:rFonts w:asciiTheme="minorHAnsi" w:hAnsiTheme="minorHAnsi" w:cstheme="minorHAnsi"/>
          <w:color w:val="auto"/>
        </w:rPr>
        <w:t>)</w:t>
      </w:r>
      <w:r w:rsidR="004403F6" w:rsidRPr="00483133">
        <w:rPr>
          <w:rFonts w:asciiTheme="minorHAnsi" w:hAnsiTheme="minorHAnsi" w:cstheme="minorHAnsi"/>
          <w:color w:val="auto"/>
        </w:rPr>
        <w:t xml:space="preserve">.  </w:t>
      </w:r>
    </w:p>
    <w:p w14:paraId="66BCF67A" w14:textId="49FB29A9" w:rsidR="008A5110" w:rsidRPr="00483133" w:rsidRDefault="008A5110" w:rsidP="00D12232">
      <w:pPr>
        <w:pStyle w:val="Default"/>
        <w:numPr>
          <w:ilvl w:val="0"/>
          <w:numId w:val="1"/>
        </w:numPr>
        <w:rPr>
          <w:rFonts w:asciiTheme="minorHAnsi" w:hAnsiTheme="minorHAnsi" w:cstheme="minorHAnsi"/>
          <w:color w:val="auto"/>
        </w:rPr>
      </w:pPr>
      <w:r w:rsidRPr="00483133">
        <w:rPr>
          <w:rFonts w:asciiTheme="minorHAnsi" w:hAnsiTheme="minorHAnsi" w:cstheme="minorHAnsi"/>
          <w:color w:val="auto"/>
        </w:rPr>
        <w:t>s</w:t>
      </w:r>
      <w:r w:rsidR="004403F6" w:rsidRPr="00483133">
        <w:rPr>
          <w:rFonts w:asciiTheme="minorHAnsi" w:hAnsiTheme="minorHAnsi" w:cstheme="minorHAnsi"/>
          <w:color w:val="auto"/>
        </w:rPr>
        <w:t xml:space="preserve">upport students using a whole-person approach, including support for welfare, financial advice and crisis support, so that students are not at risk of radicalisation from groups looking to exploit their vulnerabilities. </w:t>
      </w:r>
    </w:p>
    <w:p w14:paraId="5129ADB3" w14:textId="69A84702" w:rsidR="004403F6" w:rsidRPr="00483133" w:rsidRDefault="008A5110" w:rsidP="00D12232">
      <w:pPr>
        <w:pStyle w:val="Default"/>
        <w:numPr>
          <w:ilvl w:val="0"/>
          <w:numId w:val="1"/>
        </w:numPr>
        <w:rPr>
          <w:rFonts w:asciiTheme="minorHAnsi" w:hAnsiTheme="minorHAnsi" w:cstheme="minorHAnsi"/>
          <w:color w:val="auto"/>
        </w:rPr>
      </w:pPr>
      <w:r w:rsidRPr="00483133">
        <w:rPr>
          <w:rFonts w:asciiTheme="minorHAnsi" w:hAnsiTheme="minorHAnsi" w:cstheme="minorHAnsi"/>
          <w:color w:val="auto"/>
        </w:rPr>
        <w:t>c</w:t>
      </w:r>
      <w:r w:rsidR="004403F6" w:rsidRPr="00483133">
        <w:rPr>
          <w:rFonts w:asciiTheme="minorHAnsi" w:hAnsiTheme="minorHAnsi" w:cstheme="minorHAnsi"/>
          <w:color w:val="auto"/>
        </w:rPr>
        <w:t>halleng</w:t>
      </w:r>
      <w:r w:rsidRPr="00483133">
        <w:rPr>
          <w:rFonts w:asciiTheme="minorHAnsi" w:hAnsiTheme="minorHAnsi" w:cstheme="minorHAnsi"/>
          <w:color w:val="auto"/>
        </w:rPr>
        <w:t>e</w:t>
      </w:r>
      <w:r w:rsidR="004403F6" w:rsidRPr="00483133">
        <w:rPr>
          <w:rFonts w:asciiTheme="minorHAnsi" w:hAnsiTheme="minorHAnsi" w:cstheme="minorHAnsi"/>
          <w:color w:val="auto"/>
        </w:rPr>
        <w:t xml:space="preserve"> unethical behaviour and opinions that go against our Equality and Diversity Policy. </w:t>
      </w:r>
    </w:p>
    <w:p w14:paraId="5785B230" w14:textId="70ED94D1" w:rsidR="00D12232" w:rsidRPr="00483133" w:rsidRDefault="008A5110" w:rsidP="008A5110">
      <w:pPr>
        <w:pStyle w:val="Default"/>
        <w:numPr>
          <w:ilvl w:val="0"/>
          <w:numId w:val="1"/>
        </w:numPr>
        <w:spacing w:after="27"/>
        <w:rPr>
          <w:rFonts w:asciiTheme="minorHAnsi" w:hAnsiTheme="minorHAnsi" w:cstheme="minorHAnsi"/>
          <w:color w:val="auto"/>
        </w:rPr>
      </w:pPr>
      <w:r w:rsidRPr="00483133">
        <w:rPr>
          <w:rFonts w:asciiTheme="minorHAnsi" w:hAnsiTheme="minorHAnsi" w:cstheme="minorHAnsi"/>
          <w:color w:val="auto"/>
        </w:rPr>
        <w:t>b</w:t>
      </w:r>
      <w:r w:rsidR="004403F6" w:rsidRPr="00483133">
        <w:rPr>
          <w:rFonts w:asciiTheme="minorHAnsi" w:hAnsiTheme="minorHAnsi" w:cstheme="minorHAnsi"/>
          <w:color w:val="auto"/>
        </w:rPr>
        <w:t xml:space="preserve">uilding confidence of teaching staff teams to teach and discuss challenging subjects in class, such as </w:t>
      </w:r>
      <w:r w:rsidR="004D4A58" w:rsidRPr="00483133">
        <w:rPr>
          <w:rFonts w:asciiTheme="minorHAnsi" w:hAnsiTheme="minorHAnsi" w:cstheme="minorHAnsi"/>
          <w:color w:val="auto"/>
        </w:rPr>
        <w:t>‘</w:t>
      </w:r>
      <w:r w:rsidR="004403F6" w:rsidRPr="00483133">
        <w:rPr>
          <w:rFonts w:asciiTheme="minorHAnsi" w:hAnsiTheme="minorHAnsi" w:cstheme="minorHAnsi"/>
          <w:color w:val="auto"/>
        </w:rPr>
        <w:t xml:space="preserve">terrorist attacks’ </w:t>
      </w:r>
      <w:r w:rsidR="00C53115" w:rsidRPr="00483133">
        <w:rPr>
          <w:rFonts w:asciiTheme="minorHAnsi" w:hAnsiTheme="minorHAnsi" w:cstheme="minorHAnsi"/>
          <w:color w:val="auto"/>
        </w:rPr>
        <w:t xml:space="preserve">to </w:t>
      </w:r>
      <w:r w:rsidR="004403F6" w:rsidRPr="00483133">
        <w:rPr>
          <w:rFonts w:asciiTheme="minorHAnsi" w:hAnsiTheme="minorHAnsi" w:cstheme="minorHAnsi"/>
          <w:color w:val="auto"/>
        </w:rPr>
        <w:t xml:space="preserve">allow conversation and expression of opinions and contest </w:t>
      </w:r>
      <w:r w:rsidRPr="00483133">
        <w:rPr>
          <w:rFonts w:asciiTheme="minorHAnsi" w:hAnsiTheme="minorHAnsi" w:cstheme="minorHAnsi"/>
          <w:color w:val="auto"/>
        </w:rPr>
        <w:t xml:space="preserve">the </w:t>
      </w:r>
      <w:r w:rsidR="004403F6" w:rsidRPr="00483133">
        <w:rPr>
          <w:rFonts w:asciiTheme="minorHAnsi" w:hAnsiTheme="minorHAnsi" w:cstheme="minorHAnsi"/>
          <w:color w:val="auto"/>
        </w:rPr>
        <w:t xml:space="preserve">manipulation of </w:t>
      </w:r>
      <w:r w:rsidRPr="00483133">
        <w:rPr>
          <w:rFonts w:asciiTheme="minorHAnsi" w:hAnsiTheme="minorHAnsi" w:cstheme="minorHAnsi"/>
          <w:color w:val="auto"/>
        </w:rPr>
        <w:t>facts e.g. by social and other media.</w:t>
      </w:r>
    </w:p>
    <w:p w14:paraId="6C3D9CE7" w14:textId="77777777" w:rsidR="00D12232" w:rsidRPr="00483133" w:rsidRDefault="008A5110" w:rsidP="008A5110">
      <w:pPr>
        <w:pStyle w:val="Default"/>
        <w:numPr>
          <w:ilvl w:val="0"/>
          <w:numId w:val="1"/>
        </w:numPr>
        <w:spacing w:after="27"/>
        <w:rPr>
          <w:rFonts w:asciiTheme="minorHAnsi" w:hAnsiTheme="minorHAnsi" w:cstheme="minorHAnsi"/>
          <w:color w:val="auto"/>
        </w:rPr>
      </w:pPr>
      <w:r w:rsidRPr="00483133">
        <w:rPr>
          <w:rFonts w:asciiTheme="minorHAnsi" w:hAnsiTheme="minorHAnsi" w:cstheme="minorHAnsi"/>
          <w:color w:val="auto"/>
        </w:rPr>
        <w:t xml:space="preserve">encourage the </w:t>
      </w:r>
      <w:r w:rsidR="004403F6" w:rsidRPr="00483133">
        <w:rPr>
          <w:rFonts w:asciiTheme="minorHAnsi" w:hAnsiTheme="minorHAnsi" w:cstheme="minorHAnsi"/>
          <w:color w:val="auto"/>
        </w:rPr>
        <w:t xml:space="preserve">expression of opinions about events in the world, encouraging questioning and providing alternative avenues of expression, within the framework of the Equality and Diversity policy. </w:t>
      </w:r>
    </w:p>
    <w:p w14:paraId="241A6D2B" w14:textId="77777777" w:rsidR="00D12232" w:rsidRPr="00483133" w:rsidRDefault="00D12232" w:rsidP="001D1139">
      <w:pPr>
        <w:pStyle w:val="Default"/>
        <w:numPr>
          <w:ilvl w:val="0"/>
          <w:numId w:val="1"/>
        </w:numPr>
        <w:spacing w:after="27"/>
        <w:rPr>
          <w:rFonts w:asciiTheme="minorHAnsi" w:hAnsiTheme="minorHAnsi" w:cstheme="minorHAnsi"/>
          <w:color w:val="auto"/>
        </w:rPr>
      </w:pPr>
      <w:r w:rsidRPr="00483133">
        <w:rPr>
          <w:rFonts w:asciiTheme="minorHAnsi" w:hAnsiTheme="minorHAnsi" w:cstheme="minorHAnsi"/>
          <w:color w:val="auto"/>
        </w:rPr>
        <w:t>b</w:t>
      </w:r>
      <w:r w:rsidR="001D1139" w:rsidRPr="00483133">
        <w:rPr>
          <w:rFonts w:asciiTheme="minorHAnsi" w:hAnsiTheme="minorHAnsi" w:cstheme="minorHAnsi"/>
          <w:color w:val="auto"/>
        </w:rPr>
        <w:t>uild into</w:t>
      </w:r>
      <w:r w:rsidRPr="00483133">
        <w:rPr>
          <w:rFonts w:asciiTheme="minorHAnsi" w:hAnsiTheme="minorHAnsi" w:cstheme="minorHAnsi"/>
          <w:color w:val="auto"/>
        </w:rPr>
        <w:t xml:space="preserve"> the curriculum opportunities to understand and value democracy; the rule of law; individual liberty and mutual tolerance and respect for those of different faiths and beliefs.</w:t>
      </w:r>
    </w:p>
    <w:p w14:paraId="38DC4187" w14:textId="4B998822" w:rsidR="00D12232" w:rsidRPr="00483133" w:rsidRDefault="00D12232" w:rsidP="001D1139">
      <w:pPr>
        <w:pStyle w:val="Default"/>
        <w:numPr>
          <w:ilvl w:val="0"/>
          <w:numId w:val="1"/>
        </w:numPr>
        <w:spacing w:after="27"/>
        <w:rPr>
          <w:rFonts w:asciiTheme="minorHAnsi" w:hAnsiTheme="minorHAnsi" w:cstheme="minorHAnsi"/>
          <w:color w:val="auto"/>
        </w:rPr>
      </w:pPr>
      <w:r w:rsidRPr="00483133">
        <w:rPr>
          <w:rFonts w:asciiTheme="minorHAnsi" w:hAnsiTheme="minorHAnsi" w:cstheme="minorHAnsi"/>
          <w:color w:val="auto"/>
        </w:rPr>
        <w:t>s</w:t>
      </w:r>
      <w:r w:rsidR="004403F6" w:rsidRPr="00483133">
        <w:rPr>
          <w:rFonts w:asciiTheme="minorHAnsi" w:hAnsiTheme="minorHAnsi" w:cstheme="minorHAnsi"/>
          <w:color w:val="auto"/>
        </w:rPr>
        <w:t xml:space="preserve">afeguard students who express shock, grief and sadness with national and international events by making referrals </w:t>
      </w:r>
      <w:r w:rsidR="001D1139" w:rsidRPr="00483133">
        <w:rPr>
          <w:rFonts w:asciiTheme="minorHAnsi" w:hAnsiTheme="minorHAnsi" w:cstheme="minorHAnsi"/>
          <w:color w:val="auto"/>
        </w:rPr>
        <w:t>to sources of support</w:t>
      </w:r>
      <w:r w:rsidR="004403F6" w:rsidRPr="00483133">
        <w:rPr>
          <w:rFonts w:asciiTheme="minorHAnsi" w:hAnsiTheme="minorHAnsi" w:cstheme="minorHAnsi"/>
          <w:color w:val="auto"/>
        </w:rPr>
        <w:t>.</w:t>
      </w:r>
    </w:p>
    <w:p w14:paraId="67B82C72" w14:textId="77777777" w:rsidR="00D12232" w:rsidRPr="00483133" w:rsidRDefault="004403F6" w:rsidP="001D1139">
      <w:pPr>
        <w:pStyle w:val="Default"/>
        <w:numPr>
          <w:ilvl w:val="0"/>
          <w:numId w:val="1"/>
        </w:numPr>
        <w:spacing w:after="27"/>
        <w:rPr>
          <w:rFonts w:asciiTheme="minorHAnsi" w:hAnsiTheme="minorHAnsi" w:cstheme="minorHAnsi"/>
          <w:color w:val="auto"/>
        </w:rPr>
      </w:pPr>
      <w:r w:rsidRPr="00483133">
        <w:rPr>
          <w:rFonts w:asciiTheme="minorHAnsi" w:hAnsiTheme="minorHAnsi" w:cstheme="minorHAnsi"/>
          <w:color w:val="auto"/>
        </w:rPr>
        <w:t xml:space="preserve">students to be safe online </w:t>
      </w:r>
    </w:p>
    <w:p w14:paraId="70F671E2" w14:textId="524ADEB6" w:rsidR="001D1139" w:rsidRPr="00483133" w:rsidRDefault="00D12232" w:rsidP="001D1139">
      <w:pPr>
        <w:pStyle w:val="Default"/>
        <w:numPr>
          <w:ilvl w:val="0"/>
          <w:numId w:val="1"/>
        </w:numPr>
        <w:spacing w:after="27"/>
        <w:rPr>
          <w:rFonts w:asciiTheme="minorHAnsi" w:hAnsiTheme="minorHAnsi" w:cstheme="minorHAnsi"/>
          <w:color w:val="auto"/>
        </w:rPr>
      </w:pPr>
      <w:r w:rsidRPr="00483133">
        <w:rPr>
          <w:rFonts w:asciiTheme="minorHAnsi" w:hAnsiTheme="minorHAnsi" w:cstheme="minorHAnsi"/>
          <w:color w:val="auto"/>
        </w:rPr>
        <w:t>e</w:t>
      </w:r>
      <w:r w:rsidR="001D1139" w:rsidRPr="00483133">
        <w:rPr>
          <w:rFonts w:asciiTheme="minorHAnsi" w:hAnsiTheme="minorHAnsi" w:cstheme="minorHAnsi"/>
          <w:color w:val="auto"/>
        </w:rPr>
        <w:t>nsure our learners are aware of the intentions of Prevent</w:t>
      </w:r>
      <w:r w:rsidRPr="00483133">
        <w:rPr>
          <w:rFonts w:asciiTheme="minorHAnsi" w:hAnsiTheme="minorHAnsi" w:cstheme="minorHAnsi"/>
          <w:color w:val="auto"/>
        </w:rPr>
        <w:t>, the dangers of radicalisation</w:t>
      </w:r>
      <w:r w:rsidR="001D1139" w:rsidRPr="00483133">
        <w:rPr>
          <w:rFonts w:asciiTheme="minorHAnsi" w:hAnsiTheme="minorHAnsi" w:cstheme="minorHAnsi"/>
          <w:color w:val="auto"/>
        </w:rPr>
        <w:t xml:space="preserve"> and what they can do if they have concerns</w:t>
      </w:r>
      <w:r w:rsidRPr="00483133">
        <w:rPr>
          <w:rFonts w:asciiTheme="minorHAnsi" w:hAnsiTheme="minorHAnsi" w:cstheme="minorHAnsi"/>
          <w:color w:val="auto"/>
        </w:rPr>
        <w:t xml:space="preserve"> about themselves or others</w:t>
      </w:r>
      <w:r w:rsidR="001D1139" w:rsidRPr="00483133">
        <w:rPr>
          <w:rFonts w:asciiTheme="minorHAnsi" w:hAnsiTheme="minorHAnsi" w:cstheme="minorHAnsi"/>
          <w:color w:val="auto"/>
        </w:rPr>
        <w:t>.</w:t>
      </w:r>
    </w:p>
    <w:p w14:paraId="7AAF1E31" w14:textId="2B263BAF" w:rsidR="003D5757" w:rsidRDefault="003D5757" w:rsidP="004403F6">
      <w:pPr>
        <w:pStyle w:val="Default"/>
        <w:rPr>
          <w:color w:val="auto"/>
          <w:sz w:val="16"/>
          <w:szCs w:val="16"/>
        </w:rPr>
      </w:pPr>
    </w:p>
    <w:p w14:paraId="5FDA260C" w14:textId="03CBF531" w:rsidR="003D5757" w:rsidRDefault="003D5757" w:rsidP="003D5757">
      <w:pPr>
        <w:rPr>
          <w:rFonts w:cstheme="minorHAnsi"/>
          <w:b/>
          <w:bCs/>
          <w:sz w:val="28"/>
          <w:szCs w:val="28"/>
        </w:rPr>
      </w:pPr>
      <w:r w:rsidRPr="00483133">
        <w:rPr>
          <w:rFonts w:cstheme="minorHAnsi"/>
          <w:b/>
          <w:bCs/>
          <w:sz w:val="28"/>
          <w:szCs w:val="28"/>
        </w:rPr>
        <w:t>How can you protect yourself and friends against radicalisation?</w:t>
      </w:r>
    </w:p>
    <w:p w14:paraId="428A121F" w14:textId="77777777" w:rsidR="00483133" w:rsidRPr="00483133" w:rsidRDefault="00483133" w:rsidP="003D5757">
      <w:pPr>
        <w:rPr>
          <w:rFonts w:cstheme="minorHAnsi"/>
          <w:b/>
          <w:bCs/>
          <w:sz w:val="28"/>
          <w:szCs w:val="28"/>
        </w:rPr>
      </w:pPr>
    </w:p>
    <w:p w14:paraId="4EF2837C" w14:textId="538A6273" w:rsidR="003D5757" w:rsidRPr="00483133" w:rsidRDefault="003D5757" w:rsidP="003D5757">
      <w:pPr>
        <w:rPr>
          <w:rFonts w:cstheme="minorHAnsi"/>
        </w:rPr>
      </w:pPr>
      <w:r w:rsidRPr="00483133">
        <w:rPr>
          <w:rFonts w:cstheme="minorHAnsi"/>
        </w:rPr>
        <w:t>If you have any worries</w:t>
      </w:r>
      <w:r w:rsidR="001D1103" w:rsidRPr="00483133">
        <w:rPr>
          <w:rFonts w:cstheme="minorHAnsi"/>
        </w:rPr>
        <w:t xml:space="preserve"> about the issues raised here</w:t>
      </w:r>
      <w:r w:rsidRPr="00483133">
        <w:rPr>
          <w:rFonts w:cstheme="minorHAnsi"/>
        </w:rPr>
        <w:t>, discuss them with your family, your tutor or a safeguarding officer (see below). If you believe strongly in a cause, make sure you research any groups or charities before supporting them.</w:t>
      </w:r>
    </w:p>
    <w:p w14:paraId="090A497B" w14:textId="77777777" w:rsidR="00B25BF0" w:rsidRDefault="00B25BF0" w:rsidP="00AD54FF">
      <w:pPr>
        <w:rPr>
          <w:rFonts w:ascii="Avenir Black" w:hAnsi="Avenir Black"/>
          <w:b/>
          <w:bCs/>
          <w:sz w:val="28"/>
          <w:szCs w:val="28"/>
        </w:rPr>
      </w:pPr>
    </w:p>
    <w:p w14:paraId="26AE5E56" w14:textId="241FF120" w:rsidR="00AD54FF" w:rsidRDefault="00AD54FF" w:rsidP="00AD54FF">
      <w:pPr>
        <w:rPr>
          <w:rFonts w:cstheme="minorHAnsi"/>
          <w:b/>
          <w:bCs/>
          <w:sz w:val="28"/>
          <w:szCs w:val="28"/>
        </w:rPr>
      </w:pPr>
      <w:r w:rsidRPr="00483133">
        <w:rPr>
          <w:rFonts w:cstheme="minorHAnsi"/>
          <w:b/>
          <w:bCs/>
          <w:sz w:val="28"/>
          <w:szCs w:val="28"/>
        </w:rPr>
        <w:t>Contact us</w:t>
      </w:r>
    </w:p>
    <w:p w14:paraId="78722CEB" w14:textId="77777777" w:rsidR="00483133" w:rsidRPr="00483133" w:rsidRDefault="00483133" w:rsidP="00AD54FF">
      <w:pPr>
        <w:rPr>
          <w:rFonts w:cstheme="minorHAnsi"/>
          <w:b/>
          <w:bCs/>
          <w:sz w:val="28"/>
          <w:szCs w:val="28"/>
        </w:rPr>
      </w:pPr>
    </w:p>
    <w:p w14:paraId="7FDCC448" w14:textId="7EEFAFB0" w:rsidR="00AD54FF" w:rsidRPr="00AE4961" w:rsidRDefault="00AD54FF" w:rsidP="00AD54FF">
      <w:pPr>
        <w:rPr>
          <w:rFonts w:cstheme="minorHAnsi"/>
        </w:rPr>
      </w:pPr>
      <w:r w:rsidRPr="00AE4961">
        <w:rPr>
          <w:rFonts w:cstheme="minorHAnsi"/>
        </w:rPr>
        <w:t xml:space="preserve">If you have any concerns about someone you know being radicalised or would like advice, speak to the safeguarding team or your </w:t>
      </w:r>
      <w:r w:rsidR="00806377" w:rsidRPr="00AE4961">
        <w:rPr>
          <w:rFonts w:cstheme="minorHAnsi"/>
        </w:rPr>
        <w:t>t</w:t>
      </w:r>
      <w:r w:rsidRPr="00AE4961">
        <w:rPr>
          <w:rFonts w:cstheme="minorHAnsi"/>
        </w:rPr>
        <w:t>utor.</w:t>
      </w:r>
      <w:r w:rsidR="001D1139" w:rsidRPr="00AE4961">
        <w:rPr>
          <w:rFonts w:cstheme="minorHAnsi"/>
        </w:rPr>
        <w:t xml:space="preserve"> They will know who</w:t>
      </w:r>
      <w:r w:rsidR="001D1103" w:rsidRPr="00AE4961">
        <w:rPr>
          <w:rFonts w:cstheme="minorHAnsi"/>
        </w:rPr>
        <w:t>m</w:t>
      </w:r>
      <w:r w:rsidR="001D1139" w:rsidRPr="00AE4961">
        <w:rPr>
          <w:rFonts w:cstheme="minorHAnsi"/>
        </w:rPr>
        <w:t xml:space="preserve"> to contact if it is necessary to take the matter further.</w:t>
      </w:r>
    </w:p>
    <w:p w14:paraId="536307F3" w14:textId="77777777" w:rsidR="00AD54FF" w:rsidRPr="00AE4961" w:rsidRDefault="00AD54FF" w:rsidP="00AD54FF">
      <w:pPr>
        <w:rPr>
          <w:rFonts w:cstheme="minorHAnsi"/>
        </w:rPr>
      </w:pPr>
    </w:p>
    <w:p w14:paraId="1934D09E" w14:textId="6EC9D290" w:rsidR="00AD54FF" w:rsidRPr="00AE4961" w:rsidRDefault="00AD54FF" w:rsidP="00AD54FF">
      <w:pPr>
        <w:rPr>
          <w:rFonts w:cstheme="minorHAnsi"/>
        </w:rPr>
      </w:pPr>
      <w:r w:rsidRPr="00AE4961">
        <w:rPr>
          <w:rFonts w:cstheme="minorHAnsi"/>
        </w:rPr>
        <w:t xml:space="preserve">You can contact the </w:t>
      </w:r>
      <w:r w:rsidR="00D963FA">
        <w:rPr>
          <w:rFonts w:cstheme="minorHAnsi"/>
        </w:rPr>
        <w:t xml:space="preserve">PDT Training </w:t>
      </w:r>
      <w:r w:rsidRPr="00AE4961">
        <w:rPr>
          <w:rFonts w:cstheme="minorHAnsi"/>
        </w:rPr>
        <w:t>safeguarding team directly by calling or emailing:</w:t>
      </w:r>
    </w:p>
    <w:p w14:paraId="1A3400FD" w14:textId="77777777" w:rsidR="00AD54FF" w:rsidRPr="00AE4961" w:rsidRDefault="00AD54FF" w:rsidP="00AD54FF">
      <w:pPr>
        <w:rPr>
          <w:rFonts w:cstheme="minorHAnsi"/>
        </w:rPr>
      </w:pPr>
    </w:p>
    <w:p w14:paraId="5816973E" w14:textId="0B7167FE" w:rsidR="00AD54FF" w:rsidRPr="00AE4961" w:rsidRDefault="00AD54FF" w:rsidP="00AD54FF">
      <w:pPr>
        <w:pStyle w:val="ListParagraph"/>
        <w:numPr>
          <w:ilvl w:val="0"/>
          <w:numId w:val="2"/>
        </w:numPr>
        <w:rPr>
          <w:rFonts w:cstheme="minorHAnsi"/>
          <w:b/>
          <w:bCs/>
          <w:i/>
          <w:iCs/>
        </w:rPr>
      </w:pPr>
      <w:r w:rsidRPr="00AE4961">
        <w:rPr>
          <w:rFonts w:cstheme="minorHAnsi"/>
          <w:b/>
          <w:bCs/>
          <w:i/>
          <w:iCs/>
        </w:rPr>
        <w:t xml:space="preserve">Safeguarding Lead: </w:t>
      </w:r>
      <w:r w:rsidR="00AD66A4" w:rsidRPr="00AE4961">
        <w:rPr>
          <w:rFonts w:cstheme="minorHAnsi"/>
          <w:b/>
          <w:bCs/>
          <w:i/>
          <w:iCs/>
        </w:rPr>
        <w:t xml:space="preserve">Semin Archidiacono </w:t>
      </w:r>
      <w:r w:rsidR="00447C0E" w:rsidRPr="00AE4961">
        <w:rPr>
          <w:rFonts w:cstheme="minorHAnsi"/>
          <w:b/>
          <w:bCs/>
          <w:i/>
          <w:iCs/>
        </w:rPr>
        <w:t>–</w:t>
      </w:r>
      <w:r w:rsidR="00AD66A4" w:rsidRPr="00AE4961">
        <w:rPr>
          <w:rFonts w:cstheme="minorHAnsi"/>
          <w:b/>
          <w:bCs/>
          <w:i/>
          <w:iCs/>
        </w:rPr>
        <w:t xml:space="preserve"> 07791</w:t>
      </w:r>
      <w:r w:rsidR="00447C0E" w:rsidRPr="00AE4961">
        <w:rPr>
          <w:rFonts w:cstheme="minorHAnsi"/>
          <w:b/>
          <w:bCs/>
          <w:i/>
          <w:iCs/>
        </w:rPr>
        <w:t xml:space="preserve"> </w:t>
      </w:r>
      <w:r w:rsidR="00AD66A4" w:rsidRPr="00AE4961">
        <w:rPr>
          <w:rFonts w:cstheme="minorHAnsi"/>
          <w:b/>
          <w:bCs/>
          <w:i/>
          <w:iCs/>
        </w:rPr>
        <w:t>044579</w:t>
      </w:r>
      <w:r w:rsidR="00423B31" w:rsidRPr="00AE4961">
        <w:rPr>
          <w:rFonts w:cstheme="minorHAnsi"/>
          <w:b/>
          <w:bCs/>
          <w:i/>
          <w:iCs/>
        </w:rPr>
        <w:t xml:space="preserve">   Semin@pdt.org.uk</w:t>
      </w:r>
    </w:p>
    <w:p w14:paraId="75B4FB3D" w14:textId="19946FD3" w:rsidR="00AD54FF" w:rsidRDefault="00AD54FF" w:rsidP="00AD54FF">
      <w:pPr>
        <w:pStyle w:val="ListParagraph"/>
        <w:numPr>
          <w:ilvl w:val="0"/>
          <w:numId w:val="2"/>
        </w:numPr>
        <w:rPr>
          <w:rFonts w:cstheme="minorHAnsi"/>
          <w:b/>
          <w:bCs/>
          <w:i/>
          <w:iCs/>
        </w:rPr>
      </w:pPr>
      <w:r w:rsidRPr="00AE4961">
        <w:rPr>
          <w:rFonts w:cstheme="minorHAnsi"/>
          <w:b/>
          <w:bCs/>
          <w:i/>
          <w:iCs/>
        </w:rPr>
        <w:t xml:space="preserve">Safeguarding Deputy: </w:t>
      </w:r>
      <w:r w:rsidR="00423B31" w:rsidRPr="00AE4961">
        <w:rPr>
          <w:rFonts w:cstheme="minorHAnsi"/>
          <w:b/>
          <w:bCs/>
          <w:i/>
          <w:iCs/>
        </w:rPr>
        <w:t>Mayette Esdicul –</w:t>
      </w:r>
      <w:r w:rsidR="00756E9C" w:rsidRPr="00AE4961">
        <w:rPr>
          <w:rFonts w:cstheme="minorHAnsi"/>
          <w:b/>
          <w:bCs/>
          <w:i/>
          <w:iCs/>
        </w:rPr>
        <w:t xml:space="preserve"> </w:t>
      </w:r>
      <w:r w:rsidR="00423B31" w:rsidRPr="00AE4961">
        <w:rPr>
          <w:rFonts w:cstheme="minorHAnsi"/>
          <w:b/>
          <w:bCs/>
          <w:i/>
          <w:iCs/>
        </w:rPr>
        <w:t xml:space="preserve">07501004156.  </w:t>
      </w:r>
      <w:hyperlink r:id="rId10" w:history="1">
        <w:r w:rsidR="00D963FA" w:rsidRPr="00395C66">
          <w:rPr>
            <w:rStyle w:val="Hyperlink"/>
            <w:rFonts w:cstheme="minorHAnsi"/>
            <w:b/>
            <w:bCs/>
            <w:i/>
            <w:iCs/>
          </w:rPr>
          <w:t>Mayette@pdt.org.uk</w:t>
        </w:r>
      </w:hyperlink>
    </w:p>
    <w:p w14:paraId="4333BF2F" w14:textId="32E60DE8" w:rsidR="00D963FA" w:rsidRDefault="00D963FA" w:rsidP="00D963FA">
      <w:pPr>
        <w:rPr>
          <w:rFonts w:cstheme="minorHAnsi"/>
          <w:b/>
          <w:bCs/>
          <w:i/>
          <w:iCs/>
        </w:rPr>
      </w:pPr>
    </w:p>
    <w:p w14:paraId="7E5F4FE3" w14:textId="77777777" w:rsidR="005E3842" w:rsidRDefault="00D963FA" w:rsidP="005E3842">
      <w:pPr>
        <w:rPr>
          <w:rFonts w:cstheme="minorHAnsi"/>
          <w:b/>
          <w:bCs/>
        </w:rPr>
      </w:pPr>
      <w:r w:rsidRPr="005E3842">
        <w:rPr>
          <w:rFonts w:cstheme="minorHAnsi"/>
          <w:b/>
          <w:bCs/>
        </w:rPr>
        <w:t>You can also</w:t>
      </w:r>
      <w:r w:rsidR="00B40BB3" w:rsidRPr="005E3842">
        <w:rPr>
          <w:rFonts w:cstheme="minorHAnsi"/>
          <w:b/>
          <w:bCs/>
        </w:rPr>
        <w:t xml:space="preserve"> report any concerns or discuss any issues </w:t>
      </w:r>
      <w:r w:rsidR="005E3842" w:rsidRPr="005E3842">
        <w:rPr>
          <w:rFonts w:cstheme="minorHAnsi"/>
          <w:b/>
          <w:bCs/>
        </w:rPr>
        <w:t xml:space="preserve">by calling or emailing the </w:t>
      </w:r>
    </w:p>
    <w:p w14:paraId="5DF24552" w14:textId="5542CA7F" w:rsidR="005E3842" w:rsidRPr="005E3842" w:rsidRDefault="00D963FA" w:rsidP="005E3842">
      <w:pPr>
        <w:rPr>
          <w:rFonts w:cstheme="minorHAnsi"/>
          <w:b/>
          <w:bCs/>
        </w:rPr>
      </w:pPr>
      <w:r w:rsidRPr="005E3842">
        <w:rPr>
          <w:rFonts w:cstheme="minorHAnsi"/>
          <w:b/>
          <w:bCs/>
        </w:rPr>
        <w:t>Deputy CEO</w:t>
      </w:r>
      <w:r w:rsidR="005E3842" w:rsidRPr="005E3842">
        <w:rPr>
          <w:rFonts w:cstheme="minorHAnsi"/>
          <w:b/>
          <w:bCs/>
        </w:rPr>
        <w:t xml:space="preserve">:  07949108112 – </w:t>
      </w:r>
      <w:hyperlink r:id="rId11" w:history="1">
        <w:r w:rsidR="005E3842" w:rsidRPr="005E3842">
          <w:rPr>
            <w:rStyle w:val="Hyperlink"/>
            <w:rFonts w:cstheme="minorHAnsi"/>
            <w:b/>
            <w:bCs/>
          </w:rPr>
          <w:t>jackie@pdt.org.uk</w:t>
        </w:r>
      </w:hyperlink>
    </w:p>
    <w:p w14:paraId="5141E574" w14:textId="77777777" w:rsidR="005E3842" w:rsidRPr="005E3842" w:rsidRDefault="005E3842" w:rsidP="005E3842">
      <w:pPr>
        <w:rPr>
          <w:rFonts w:cstheme="minorHAnsi"/>
          <w:b/>
          <w:bCs/>
        </w:rPr>
      </w:pPr>
    </w:p>
    <w:p w14:paraId="5FAF5938" w14:textId="77777777" w:rsidR="00AD54FF" w:rsidRPr="00AE4961" w:rsidRDefault="00AD54FF" w:rsidP="00AD54FF">
      <w:pPr>
        <w:jc w:val="center"/>
        <w:rPr>
          <w:rFonts w:cstheme="minorHAnsi"/>
          <w:b/>
          <w:bCs/>
        </w:rPr>
      </w:pPr>
    </w:p>
    <w:p w14:paraId="6AB1A85B" w14:textId="77777777" w:rsidR="00B25BF0" w:rsidRPr="00AE4961" w:rsidRDefault="00B25BF0">
      <w:pPr>
        <w:rPr>
          <w:rFonts w:cstheme="minorHAnsi"/>
          <w:b/>
          <w:bCs/>
        </w:rPr>
      </w:pPr>
    </w:p>
    <w:sectPr w:rsidR="00B25BF0" w:rsidRPr="00AE4961" w:rsidSect="00A75EA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Black">
    <w:altName w:val="Trebuchet MS"/>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Heavy">
    <w:altName w:val="Trebuchet MS"/>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427FBA"/>
    <w:multiLevelType w:val="hybridMultilevel"/>
    <w:tmpl w:val="AB595A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2564B1"/>
    <w:multiLevelType w:val="hybridMultilevel"/>
    <w:tmpl w:val="46DF01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6B4DD1"/>
    <w:multiLevelType w:val="hybridMultilevel"/>
    <w:tmpl w:val="54F8E2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DE49BDC"/>
    <w:multiLevelType w:val="hybridMultilevel"/>
    <w:tmpl w:val="739671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046400"/>
    <w:multiLevelType w:val="hybridMultilevel"/>
    <w:tmpl w:val="2C042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1E3087"/>
    <w:multiLevelType w:val="multilevel"/>
    <w:tmpl w:val="DBAA8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FF480A"/>
    <w:multiLevelType w:val="hybridMultilevel"/>
    <w:tmpl w:val="CD2E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26589"/>
    <w:multiLevelType w:val="hybridMultilevel"/>
    <w:tmpl w:val="0AB8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A32725"/>
    <w:multiLevelType w:val="hybridMultilevel"/>
    <w:tmpl w:val="BFD8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F41C3"/>
    <w:multiLevelType w:val="hybridMultilevel"/>
    <w:tmpl w:val="34FE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57129"/>
    <w:multiLevelType w:val="hybridMultilevel"/>
    <w:tmpl w:val="1922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37098"/>
    <w:multiLevelType w:val="hybridMultilevel"/>
    <w:tmpl w:val="4EFE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B4589"/>
    <w:multiLevelType w:val="hybridMultilevel"/>
    <w:tmpl w:val="A9F23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EC0BB4"/>
    <w:multiLevelType w:val="hybridMultilevel"/>
    <w:tmpl w:val="F8E4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1791D"/>
    <w:multiLevelType w:val="hybridMultilevel"/>
    <w:tmpl w:val="2B88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EFC43"/>
    <w:multiLevelType w:val="hybridMultilevel"/>
    <w:tmpl w:val="1F5A50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2770DDA"/>
    <w:multiLevelType w:val="hybridMultilevel"/>
    <w:tmpl w:val="20549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7CA5A"/>
    <w:multiLevelType w:val="hybridMultilevel"/>
    <w:tmpl w:val="BC31C0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854BB0"/>
    <w:multiLevelType w:val="hybridMultilevel"/>
    <w:tmpl w:val="AA8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76F56"/>
    <w:multiLevelType w:val="hybridMultilevel"/>
    <w:tmpl w:val="244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E21EB"/>
    <w:multiLevelType w:val="hybridMultilevel"/>
    <w:tmpl w:val="F1B2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31195"/>
    <w:multiLevelType w:val="hybridMultilevel"/>
    <w:tmpl w:val="6B3C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14A67"/>
    <w:multiLevelType w:val="hybridMultilevel"/>
    <w:tmpl w:val="0DCB21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4A26BCA"/>
    <w:multiLevelType w:val="hybridMultilevel"/>
    <w:tmpl w:val="F8EE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61610"/>
    <w:multiLevelType w:val="hybridMultilevel"/>
    <w:tmpl w:val="550AC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121017"/>
    <w:multiLevelType w:val="hybridMultilevel"/>
    <w:tmpl w:val="ED7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1A240B"/>
    <w:multiLevelType w:val="hybridMultilevel"/>
    <w:tmpl w:val="E6F4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768C0"/>
    <w:multiLevelType w:val="hybridMultilevel"/>
    <w:tmpl w:val="BB0A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404F9D"/>
    <w:multiLevelType w:val="hybridMultilevel"/>
    <w:tmpl w:val="2474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29779">
    <w:abstractNumId w:val="21"/>
  </w:num>
  <w:num w:numId="2" w16cid:durableId="1190754908">
    <w:abstractNumId w:val="14"/>
  </w:num>
  <w:num w:numId="3" w16cid:durableId="1145974692">
    <w:abstractNumId w:val="16"/>
  </w:num>
  <w:num w:numId="4" w16cid:durableId="549078737">
    <w:abstractNumId w:val="9"/>
  </w:num>
  <w:num w:numId="5" w16cid:durableId="2103722967">
    <w:abstractNumId w:val="7"/>
  </w:num>
  <w:num w:numId="6" w16cid:durableId="304698516">
    <w:abstractNumId w:val="25"/>
  </w:num>
  <w:num w:numId="7" w16cid:durableId="439224218">
    <w:abstractNumId w:val="8"/>
  </w:num>
  <w:num w:numId="8" w16cid:durableId="2039313713">
    <w:abstractNumId w:val="13"/>
  </w:num>
  <w:num w:numId="9" w16cid:durableId="149097948">
    <w:abstractNumId w:val="26"/>
  </w:num>
  <w:num w:numId="10" w16cid:durableId="1943031329">
    <w:abstractNumId w:val="10"/>
  </w:num>
  <w:num w:numId="11" w16cid:durableId="1280146887">
    <w:abstractNumId w:val="23"/>
  </w:num>
  <w:num w:numId="12" w16cid:durableId="1244795347">
    <w:abstractNumId w:val="27"/>
  </w:num>
  <w:num w:numId="13" w16cid:durableId="1304193934">
    <w:abstractNumId w:val="19"/>
  </w:num>
  <w:num w:numId="14" w16cid:durableId="401567710">
    <w:abstractNumId w:val="20"/>
  </w:num>
  <w:num w:numId="15" w16cid:durableId="206459238">
    <w:abstractNumId w:val="11"/>
  </w:num>
  <w:num w:numId="16" w16cid:durableId="647902981">
    <w:abstractNumId w:val="4"/>
  </w:num>
  <w:num w:numId="17" w16cid:durableId="1578906880">
    <w:abstractNumId w:val="24"/>
  </w:num>
  <w:num w:numId="18" w16cid:durableId="1143698178">
    <w:abstractNumId w:val="18"/>
  </w:num>
  <w:num w:numId="19" w16cid:durableId="1814983638">
    <w:abstractNumId w:val="28"/>
  </w:num>
  <w:num w:numId="20" w16cid:durableId="2120566152">
    <w:abstractNumId w:val="6"/>
  </w:num>
  <w:num w:numId="21" w16cid:durableId="1555309583">
    <w:abstractNumId w:val="15"/>
  </w:num>
  <w:num w:numId="22" w16cid:durableId="1830780655">
    <w:abstractNumId w:val="1"/>
  </w:num>
  <w:num w:numId="23" w16cid:durableId="422380875">
    <w:abstractNumId w:val="2"/>
  </w:num>
  <w:num w:numId="24" w16cid:durableId="245769324">
    <w:abstractNumId w:val="22"/>
  </w:num>
  <w:num w:numId="25" w16cid:durableId="1956591507">
    <w:abstractNumId w:val="3"/>
  </w:num>
  <w:num w:numId="26" w16cid:durableId="2040007286">
    <w:abstractNumId w:val="17"/>
  </w:num>
  <w:num w:numId="27" w16cid:durableId="663781176">
    <w:abstractNumId w:val="0"/>
  </w:num>
  <w:num w:numId="28" w16cid:durableId="232282351">
    <w:abstractNumId w:val="5"/>
  </w:num>
  <w:num w:numId="29" w16cid:durableId="1897206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FF"/>
    <w:rsid w:val="00033D0D"/>
    <w:rsid w:val="00057605"/>
    <w:rsid w:val="000A4BB9"/>
    <w:rsid w:val="000F14ED"/>
    <w:rsid w:val="001854F0"/>
    <w:rsid w:val="001D1103"/>
    <w:rsid w:val="001D1139"/>
    <w:rsid w:val="001D2ED5"/>
    <w:rsid w:val="00240569"/>
    <w:rsid w:val="00287A31"/>
    <w:rsid w:val="00334189"/>
    <w:rsid w:val="003D2C3C"/>
    <w:rsid w:val="003D3CEC"/>
    <w:rsid w:val="003D5757"/>
    <w:rsid w:val="00403BE7"/>
    <w:rsid w:val="00423B31"/>
    <w:rsid w:val="004403F6"/>
    <w:rsid w:val="00447C0E"/>
    <w:rsid w:val="004676FB"/>
    <w:rsid w:val="0047259B"/>
    <w:rsid w:val="00483133"/>
    <w:rsid w:val="004B2194"/>
    <w:rsid w:val="004D4A58"/>
    <w:rsid w:val="004E4A2D"/>
    <w:rsid w:val="00502499"/>
    <w:rsid w:val="005E3842"/>
    <w:rsid w:val="006D7A71"/>
    <w:rsid w:val="00745891"/>
    <w:rsid w:val="00756E9C"/>
    <w:rsid w:val="007901A8"/>
    <w:rsid w:val="007E35D0"/>
    <w:rsid w:val="008011F9"/>
    <w:rsid w:val="00806377"/>
    <w:rsid w:val="00834252"/>
    <w:rsid w:val="008A5110"/>
    <w:rsid w:val="00917303"/>
    <w:rsid w:val="00942706"/>
    <w:rsid w:val="009430E2"/>
    <w:rsid w:val="00943BEB"/>
    <w:rsid w:val="00973952"/>
    <w:rsid w:val="009C3AEC"/>
    <w:rsid w:val="00A53D5C"/>
    <w:rsid w:val="00A75EA4"/>
    <w:rsid w:val="00AB4598"/>
    <w:rsid w:val="00AD54FF"/>
    <w:rsid w:val="00AD66A4"/>
    <w:rsid w:val="00AE4961"/>
    <w:rsid w:val="00B25BF0"/>
    <w:rsid w:val="00B32A0C"/>
    <w:rsid w:val="00B34188"/>
    <w:rsid w:val="00B40BB3"/>
    <w:rsid w:val="00B5584F"/>
    <w:rsid w:val="00B62BC6"/>
    <w:rsid w:val="00C03A9F"/>
    <w:rsid w:val="00C3027B"/>
    <w:rsid w:val="00C53115"/>
    <w:rsid w:val="00C83DF3"/>
    <w:rsid w:val="00CC4710"/>
    <w:rsid w:val="00CD338C"/>
    <w:rsid w:val="00D026E6"/>
    <w:rsid w:val="00D12232"/>
    <w:rsid w:val="00D30871"/>
    <w:rsid w:val="00D72D8D"/>
    <w:rsid w:val="00D87207"/>
    <w:rsid w:val="00D963FA"/>
    <w:rsid w:val="00D977D6"/>
    <w:rsid w:val="00DB1EF8"/>
    <w:rsid w:val="00DE217E"/>
    <w:rsid w:val="00E045A3"/>
    <w:rsid w:val="00E5793E"/>
    <w:rsid w:val="00E60AD5"/>
    <w:rsid w:val="00EB5B60"/>
    <w:rsid w:val="00EE3818"/>
    <w:rsid w:val="00F05620"/>
    <w:rsid w:val="00F262E3"/>
    <w:rsid w:val="00F363A7"/>
    <w:rsid w:val="00FA534A"/>
    <w:rsid w:val="00FD376F"/>
    <w:rsid w:val="00FD71DA"/>
    <w:rsid w:val="00FE2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EB4A"/>
  <w15:docId w15:val="{A58AA5FF-2589-904C-A406-D0C29268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F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4FF"/>
    <w:pPr>
      <w:ind w:left="720"/>
      <w:contextualSpacing/>
    </w:pPr>
  </w:style>
  <w:style w:type="character" w:styleId="Hyperlink">
    <w:name w:val="Hyperlink"/>
    <w:basedOn w:val="DefaultParagraphFont"/>
    <w:uiPriority w:val="99"/>
    <w:unhideWhenUsed/>
    <w:rsid w:val="00AD54FF"/>
    <w:rPr>
      <w:color w:val="0563C1" w:themeColor="hyperlink"/>
      <w:u w:val="single"/>
    </w:rPr>
  </w:style>
  <w:style w:type="paragraph" w:styleId="BalloonText">
    <w:name w:val="Balloon Text"/>
    <w:basedOn w:val="Normal"/>
    <w:link w:val="BalloonTextChar"/>
    <w:uiPriority w:val="99"/>
    <w:semiHidden/>
    <w:unhideWhenUsed/>
    <w:rsid w:val="00C03A9F"/>
    <w:rPr>
      <w:rFonts w:ascii="Tahoma" w:hAnsi="Tahoma" w:cs="Tahoma"/>
      <w:sz w:val="16"/>
      <w:szCs w:val="16"/>
    </w:rPr>
  </w:style>
  <w:style w:type="character" w:customStyle="1" w:styleId="BalloonTextChar">
    <w:name w:val="Balloon Text Char"/>
    <w:basedOn w:val="DefaultParagraphFont"/>
    <w:link w:val="BalloonText"/>
    <w:uiPriority w:val="99"/>
    <w:semiHidden/>
    <w:rsid w:val="00C03A9F"/>
    <w:rPr>
      <w:rFonts w:ascii="Tahoma" w:hAnsi="Tahoma" w:cs="Tahoma"/>
      <w:sz w:val="16"/>
      <w:szCs w:val="16"/>
    </w:rPr>
  </w:style>
  <w:style w:type="table" w:styleId="TableGrid">
    <w:name w:val="Table Grid"/>
    <w:basedOn w:val="TableNormal"/>
    <w:uiPriority w:val="39"/>
    <w:rsid w:val="00B2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0AD5"/>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B34188"/>
    <w:rPr>
      <w:sz w:val="16"/>
      <w:szCs w:val="16"/>
    </w:rPr>
  </w:style>
  <w:style w:type="paragraph" w:styleId="CommentText">
    <w:name w:val="annotation text"/>
    <w:basedOn w:val="Normal"/>
    <w:link w:val="CommentTextChar"/>
    <w:uiPriority w:val="99"/>
    <w:semiHidden/>
    <w:unhideWhenUsed/>
    <w:rsid w:val="00B34188"/>
    <w:rPr>
      <w:sz w:val="20"/>
      <w:szCs w:val="20"/>
    </w:rPr>
  </w:style>
  <w:style w:type="character" w:customStyle="1" w:styleId="CommentTextChar">
    <w:name w:val="Comment Text Char"/>
    <w:basedOn w:val="DefaultParagraphFont"/>
    <w:link w:val="CommentText"/>
    <w:uiPriority w:val="99"/>
    <w:semiHidden/>
    <w:rsid w:val="00B34188"/>
    <w:rPr>
      <w:sz w:val="20"/>
      <w:szCs w:val="20"/>
    </w:rPr>
  </w:style>
  <w:style w:type="paragraph" w:styleId="CommentSubject">
    <w:name w:val="annotation subject"/>
    <w:basedOn w:val="CommentText"/>
    <w:next w:val="CommentText"/>
    <w:link w:val="CommentSubjectChar"/>
    <w:uiPriority w:val="99"/>
    <w:semiHidden/>
    <w:unhideWhenUsed/>
    <w:rsid w:val="00B34188"/>
    <w:rPr>
      <w:b/>
      <w:bCs/>
    </w:rPr>
  </w:style>
  <w:style w:type="character" w:customStyle="1" w:styleId="CommentSubjectChar">
    <w:name w:val="Comment Subject Char"/>
    <w:basedOn w:val="CommentTextChar"/>
    <w:link w:val="CommentSubject"/>
    <w:uiPriority w:val="99"/>
    <w:semiHidden/>
    <w:rsid w:val="00B34188"/>
    <w:rPr>
      <w:b/>
      <w:bCs/>
      <w:sz w:val="20"/>
      <w:szCs w:val="20"/>
    </w:rPr>
  </w:style>
  <w:style w:type="paragraph" w:styleId="Revision">
    <w:name w:val="Revision"/>
    <w:hidden/>
    <w:uiPriority w:val="99"/>
    <w:semiHidden/>
    <w:rsid w:val="00D977D6"/>
    <w:pPr>
      <w:spacing w:after="0" w:line="240" w:lineRule="auto"/>
    </w:pPr>
    <w:rPr>
      <w:sz w:val="24"/>
      <w:szCs w:val="24"/>
    </w:rPr>
  </w:style>
  <w:style w:type="paragraph" w:customStyle="1" w:styleId="trt0xe">
    <w:name w:val="trt0xe"/>
    <w:basedOn w:val="Normal"/>
    <w:rsid w:val="00942706"/>
    <w:pPr>
      <w:spacing w:before="100" w:beforeAutospacing="1" w:after="100" w:afterAutospacing="1"/>
    </w:pPr>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D30871"/>
    <w:pPr>
      <w:numPr>
        <w:ilvl w:val="1"/>
      </w:numPr>
      <w:spacing w:after="160" w:line="276" w:lineRule="auto"/>
      <w:jc w:val="center"/>
    </w:pPr>
    <w:rPr>
      <w:rFonts w:ascii="Calibri" w:eastAsia="Times New Roman" w:hAnsi="Calibri" w:cs="Times New Roman"/>
      <w:b/>
      <w:spacing w:val="15"/>
      <w:sz w:val="40"/>
      <w:szCs w:val="22"/>
    </w:rPr>
  </w:style>
  <w:style w:type="character" w:customStyle="1" w:styleId="SubtitleChar">
    <w:name w:val="Subtitle Char"/>
    <w:basedOn w:val="DefaultParagraphFont"/>
    <w:link w:val="Subtitle"/>
    <w:uiPriority w:val="11"/>
    <w:rsid w:val="00D30871"/>
    <w:rPr>
      <w:rFonts w:ascii="Calibri" w:eastAsia="Times New Roman" w:hAnsi="Calibri" w:cs="Times New Roman"/>
      <w:b/>
      <w:spacing w:val="15"/>
      <w:sz w:val="40"/>
    </w:rPr>
  </w:style>
  <w:style w:type="character" w:styleId="UnresolvedMention">
    <w:name w:val="Unresolved Mention"/>
    <w:basedOn w:val="DefaultParagraphFont"/>
    <w:uiPriority w:val="99"/>
    <w:semiHidden/>
    <w:unhideWhenUsed/>
    <w:rsid w:val="00D96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7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kie@pdt.org.uk" TargetMode="External"/><Relationship Id="rId5" Type="http://schemas.openxmlformats.org/officeDocument/2006/relationships/numbering" Target="numbering.xml"/><Relationship Id="rId10" Type="http://schemas.openxmlformats.org/officeDocument/2006/relationships/hyperlink" Target="mailto:Mayette@pdt.org.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9CAD1A7725049B64CBCC01F5656D9" ma:contentTypeVersion="6" ma:contentTypeDescription="Create a new document." ma:contentTypeScope="" ma:versionID="2b598af1c07edfb5503de96d0c6a4f16">
  <xsd:schema xmlns:xsd="http://www.w3.org/2001/XMLSchema" xmlns:xs="http://www.w3.org/2001/XMLSchema" xmlns:p="http://schemas.microsoft.com/office/2006/metadata/properties" xmlns:ns2="1fe10ad6-6d24-4bf1-b3f3-3270bf599fcd" xmlns:ns3="9cfec836-7430-4335-b6a3-91c2c15b2266" targetNamespace="http://schemas.microsoft.com/office/2006/metadata/properties" ma:root="true" ma:fieldsID="77c42f596e93517540a317b60ae8dd52" ns2:_="" ns3:_="">
    <xsd:import namespace="1fe10ad6-6d24-4bf1-b3f3-3270bf599fcd"/>
    <xsd:import namespace="9cfec836-7430-4335-b6a3-91c2c15b22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10ad6-6d24-4bf1-b3f3-3270bf59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ec836-7430-4335-b6a3-91c2c15b22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F446-997A-41CE-9C63-966F6E07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10ad6-6d24-4bf1-b3f3-3270bf599fcd"/>
    <ds:schemaRef ds:uri="9cfec836-7430-4335-b6a3-91c2c15b2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387FD-0986-4D52-B8DA-5EC90DCF8B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FB3B2-58FD-4E52-A4D5-1854B929376D}">
  <ds:schemaRefs>
    <ds:schemaRef ds:uri="http://schemas.microsoft.com/sharepoint/v3/contenttype/forms"/>
  </ds:schemaRefs>
</ds:datastoreItem>
</file>

<file path=customXml/itemProps4.xml><?xml version="1.0" encoding="utf-8"?>
<ds:datastoreItem xmlns:ds="http://schemas.openxmlformats.org/officeDocument/2006/customXml" ds:itemID="{0F05ADBB-BEFE-4722-AEC1-A5486FCB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1294</Words>
  <Characters>6241</Characters>
  <Application>Microsoft Office Word</Application>
  <DocSecurity>0</DocSecurity>
  <Lines>141</Lines>
  <Paragraphs>53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Duval-Macsporran</dc:creator>
  <cp:lastModifiedBy>Jackie Rosenberg</cp:lastModifiedBy>
  <cp:revision>7</cp:revision>
  <cp:lastPrinted>2021-12-08T23:21:00Z</cp:lastPrinted>
  <dcterms:created xsi:type="dcterms:W3CDTF">2023-01-17T15:37:00Z</dcterms:created>
  <dcterms:modified xsi:type="dcterms:W3CDTF">2024-02-28T12:57:00Z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0x0101000F49CAD1A7725049B64CBCC01F5656D9</vt:lpwstr>
  </property>
</Properties>
</file>